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BEE" w:rsidRPr="004D4BEE" w:rsidRDefault="004D4BEE" w:rsidP="004D4BEE">
      <w:pPr>
        <w:jc w:val="center"/>
        <w:rPr>
          <w:rFonts w:cstheme="minorHAnsi"/>
          <w:color w:val="000000"/>
          <w:sz w:val="44"/>
          <w:lang w:val="en-US"/>
        </w:rPr>
      </w:pPr>
      <w:r w:rsidRPr="004D4BEE">
        <w:rPr>
          <w:rFonts w:cstheme="minorHAnsi"/>
          <w:color w:val="000000"/>
          <w:sz w:val="44"/>
          <w:lang w:val="en-US"/>
        </w:rPr>
        <w:t>Strategic planning: from supporting business as usual to systemic innovation</w:t>
      </w:r>
      <w:r w:rsidR="00D83466">
        <w:rPr>
          <w:rFonts w:cstheme="minorHAnsi"/>
          <w:color w:val="000000"/>
          <w:sz w:val="44"/>
          <w:lang w:val="en-US"/>
        </w:rPr>
        <w:t>?</w:t>
      </w:r>
    </w:p>
    <w:p w:rsidR="004D4BEE" w:rsidRDefault="004D4BEE">
      <w:pPr>
        <w:rPr>
          <w:rFonts w:cstheme="minorHAnsi"/>
          <w:color w:val="000000"/>
          <w:lang w:val="en-US"/>
        </w:rPr>
      </w:pPr>
    </w:p>
    <w:p w:rsidR="00D83466" w:rsidRDefault="00D83466" w:rsidP="00D83466">
      <w:pPr>
        <w:jc w:val="center"/>
        <w:rPr>
          <w:rFonts w:cstheme="minorHAnsi"/>
          <w:color w:val="000000"/>
          <w:lang w:val="en-US"/>
        </w:rPr>
      </w:pPr>
      <w:r>
        <w:rPr>
          <w:rFonts w:cstheme="minorHAnsi"/>
          <w:color w:val="000000"/>
          <w:lang w:val="en-US"/>
        </w:rPr>
        <w:t>Paper for</w:t>
      </w:r>
    </w:p>
    <w:p w:rsidR="004D4BEE" w:rsidRDefault="00D83466" w:rsidP="00D83466">
      <w:pPr>
        <w:jc w:val="center"/>
        <w:rPr>
          <w:rFonts w:cstheme="minorHAnsi"/>
          <w:color w:val="000000"/>
          <w:lang w:val="en-US"/>
        </w:rPr>
      </w:pPr>
      <w:r w:rsidRPr="00D83466">
        <w:rPr>
          <w:rFonts w:cstheme="minorHAnsi"/>
          <w:color w:val="000000"/>
          <w:lang w:val="en-US"/>
        </w:rPr>
        <w:t>Strategic Planning and Futur</w:t>
      </w:r>
      <w:r>
        <w:rPr>
          <w:rFonts w:cstheme="minorHAnsi"/>
          <w:color w:val="000000"/>
          <w:lang w:val="en-US"/>
        </w:rPr>
        <w:t xml:space="preserve">e of Cohesion Policy after 2020: </w:t>
      </w:r>
      <w:r w:rsidRPr="00D83466">
        <w:rPr>
          <w:rFonts w:cstheme="minorHAnsi"/>
          <w:color w:val="000000"/>
          <w:lang w:val="en-US"/>
        </w:rPr>
        <w:t xml:space="preserve">Ministerial meeting and Conference of the </w:t>
      </w:r>
      <w:proofErr w:type="spellStart"/>
      <w:r w:rsidRPr="00D83466">
        <w:rPr>
          <w:rFonts w:cstheme="minorHAnsi"/>
          <w:color w:val="000000"/>
          <w:lang w:val="en-US"/>
        </w:rPr>
        <w:t>Visegrad</w:t>
      </w:r>
      <w:proofErr w:type="spellEnd"/>
      <w:r w:rsidRPr="00D83466">
        <w:rPr>
          <w:rFonts w:cstheme="minorHAnsi"/>
          <w:color w:val="000000"/>
          <w:lang w:val="en-US"/>
        </w:rPr>
        <w:t xml:space="preserve"> Group Countries (Czech Republic, Hungary, Poland, Slovakia), Bulgaria, Croatia, Romania and Slovenia</w:t>
      </w:r>
    </w:p>
    <w:p w:rsidR="00D83466" w:rsidRDefault="00D83466" w:rsidP="00D83466">
      <w:pPr>
        <w:jc w:val="center"/>
        <w:rPr>
          <w:rFonts w:cstheme="minorHAnsi"/>
          <w:color w:val="000000"/>
          <w:lang w:val="en-US"/>
        </w:rPr>
      </w:pPr>
    </w:p>
    <w:p w:rsidR="004D4BEE" w:rsidRDefault="00D83466" w:rsidP="004D4BEE">
      <w:pPr>
        <w:jc w:val="center"/>
        <w:rPr>
          <w:rFonts w:cstheme="minorHAnsi"/>
          <w:color w:val="000000"/>
          <w:lang w:val="en-US"/>
        </w:rPr>
      </w:pPr>
      <w:r>
        <w:rPr>
          <w:rFonts w:cstheme="minorHAnsi"/>
          <w:color w:val="000000"/>
          <w:lang w:val="en-US"/>
        </w:rPr>
        <w:t xml:space="preserve">Panel 2: </w:t>
      </w:r>
      <w:r w:rsidR="004D4BEE" w:rsidRPr="004D4BEE">
        <w:rPr>
          <w:rFonts w:cstheme="minorHAnsi"/>
          <w:color w:val="000000"/>
          <w:lang w:val="en-US"/>
        </w:rPr>
        <w:t>Strategic Planning as an X-factor for managing ESI Funds</w:t>
      </w:r>
    </w:p>
    <w:p w:rsidR="00D83466" w:rsidRDefault="00D83466" w:rsidP="004D4BEE">
      <w:pPr>
        <w:jc w:val="center"/>
        <w:rPr>
          <w:rFonts w:cstheme="minorHAnsi"/>
          <w:color w:val="000000"/>
          <w:lang w:val="en-US"/>
        </w:rPr>
      </w:pPr>
    </w:p>
    <w:p w:rsidR="00D83466" w:rsidRDefault="00D83466" w:rsidP="004D4BEE">
      <w:pPr>
        <w:jc w:val="center"/>
        <w:rPr>
          <w:rFonts w:cstheme="minorHAnsi"/>
          <w:color w:val="000000"/>
          <w:lang w:val="en-US"/>
        </w:rPr>
      </w:pPr>
    </w:p>
    <w:p w:rsidR="004D4BEE" w:rsidRDefault="004D4BEE" w:rsidP="004D4BEE">
      <w:pPr>
        <w:jc w:val="center"/>
        <w:rPr>
          <w:rFonts w:cstheme="minorHAnsi"/>
          <w:color w:val="000000"/>
          <w:lang w:val="en-US"/>
        </w:rPr>
      </w:pPr>
      <w:r>
        <w:rPr>
          <w:rFonts w:cstheme="minorHAnsi"/>
          <w:color w:val="000000"/>
          <w:lang w:val="en-US"/>
        </w:rPr>
        <w:t xml:space="preserve">Prague, </w:t>
      </w:r>
      <w:r w:rsidRPr="004D4BEE">
        <w:rPr>
          <w:rFonts w:cstheme="minorHAnsi"/>
          <w:color w:val="000000"/>
          <w:lang w:val="en-US"/>
        </w:rPr>
        <w:t>January 27, 2016</w:t>
      </w:r>
    </w:p>
    <w:p w:rsidR="004D4BEE" w:rsidRDefault="004D4BEE">
      <w:pPr>
        <w:rPr>
          <w:rFonts w:cstheme="minorHAnsi"/>
          <w:color w:val="000000"/>
          <w:lang w:val="en-US"/>
        </w:rPr>
      </w:pPr>
    </w:p>
    <w:p w:rsidR="004D4BEE" w:rsidRDefault="004D4BEE">
      <w:pPr>
        <w:rPr>
          <w:rFonts w:cstheme="minorHAnsi"/>
          <w:color w:val="000000"/>
          <w:lang w:val="en-US"/>
        </w:rPr>
      </w:pPr>
    </w:p>
    <w:p w:rsidR="004D4BEE" w:rsidRDefault="004D4BEE">
      <w:pPr>
        <w:rPr>
          <w:rFonts w:cstheme="minorHAnsi"/>
          <w:color w:val="000000"/>
          <w:lang w:val="en-US"/>
        </w:rPr>
      </w:pPr>
    </w:p>
    <w:p w:rsidR="004D4BEE" w:rsidRPr="004D4BEE" w:rsidRDefault="004D4BEE" w:rsidP="004D4BEE">
      <w:pPr>
        <w:jc w:val="center"/>
        <w:rPr>
          <w:rFonts w:cstheme="minorHAnsi"/>
          <w:color w:val="000000"/>
        </w:rPr>
      </w:pPr>
      <w:r w:rsidRPr="004D4BEE">
        <w:rPr>
          <w:rFonts w:cstheme="minorHAnsi"/>
          <w:color w:val="000000"/>
        </w:rPr>
        <w:t>Benedict Wauters</w:t>
      </w:r>
    </w:p>
    <w:p w:rsidR="004D4BEE" w:rsidRDefault="004D4BEE">
      <w:pPr>
        <w:rPr>
          <w:rFonts w:cstheme="minorHAnsi"/>
          <w:color w:val="000000"/>
          <w:lang w:val="en-US"/>
        </w:rPr>
      </w:pPr>
    </w:p>
    <w:p w:rsidR="004D4BEE" w:rsidRDefault="00F32549">
      <w:pPr>
        <w:rPr>
          <w:rFonts w:cstheme="minorHAnsi"/>
          <w:color w:val="000000"/>
          <w:lang w:val="en-US"/>
        </w:rPr>
      </w:pPr>
      <w:r>
        <w:rPr>
          <w:rFonts w:cstheme="minorHAnsi"/>
          <w:color w:val="000000"/>
          <w:lang w:val="en-US"/>
        </w:rPr>
        <w:br w:type="page"/>
      </w:r>
    </w:p>
    <w:p w:rsidR="004D4BEE" w:rsidRDefault="004D4BEE">
      <w:pPr>
        <w:rPr>
          <w:rFonts w:cstheme="minorHAnsi"/>
          <w:color w:val="000000"/>
          <w:lang w:val="en-US"/>
        </w:rPr>
      </w:pPr>
    </w:p>
    <w:p w:rsidR="004D4BEE" w:rsidRDefault="004D4BEE">
      <w:pPr>
        <w:rPr>
          <w:rFonts w:cstheme="minorHAnsi"/>
          <w:color w:val="000000"/>
          <w:lang w:val="en-US"/>
        </w:rPr>
      </w:pPr>
    </w:p>
    <w:sdt>
      <w:sdtPr>
        <w:rPr>
          <w:rFonts w:asciiTheme="minorHAnsi" w:eastAsiaTheme="minorHAnsi" w:hAnsiTheme="minorHAnsi" w:cstheme="minorBidi"/>
          <w:b w:val="0"/>
          <w:bCs w:val="0"/>
          <w:color w:val="auto"/>
          <w:sz w:val="22"/>
          <w:szCs w:val="22"/>
          <w:lang w:val="nl-NL" w:eastAsia="en-US"/>
        </w:rPr>
        <w:id w:val="-1619370046"/>
        <w:docPartObj>
          <w:docPartGallery w:val="Table of Contents"/>
          <w:docPartUnique/>
        </w:docPartObj>
      </w:sdtPr>
      <w:sdtEndPr/>
      <w:sdtContent>
        <w:p w:rsidR="00F32549" w:rsidRDefault="004245F3">
          <w:pPr>
            <w:pStyle w:val="Kopvaninhoudsopgave"/>
          </w:pPr>
          <w:r>
            <w:rPr>
              <w:lang w:val="nl-NL"/>
            </w:rPr>
            <w:t>Content</w:t>
          </w:r>
        </w:p>
        <w:p w:rsidR="00A02D00" w:rsidRDefault="00F32549">
          <w:pPr>
            <w:pStyle w:val="Inhopg1"/>
            <w:tabs>
              <w:tab w:val="left" w:pos="440"/>
              <w:tab w:val="right" w:leader="dot" w:pos="9062"/>
            </w:tabs>
            <w:rPr>
              <w:rFonts w:eastAsiaTheme="minorEastAsia"/>
              <w:noProof/>
              <w:lang w:eastAsia="nl-BE"/>
            </w:rPr>
          </w:pPr>
          <w:r>
            <w:fldChar w:fldCharType="begin"/>
          </w:r>
          <w:r>
            <w:instrText xml:space="preserve"> TOC \o "1-3" \h \z \u </w:instrText>
          </w:r>
          <w:r>
            <w:fldChar w:fldCharType="separate"/>
          </w:r>
          <w:hyperlink w:anchor="_Toc443919351" w:history="1">
            <w:r w:rsidR="00A02D00" w:rsidRPr="0072670D">
              <w:rPr>
                <w:rStyle w:val="Hyperlink"/>
                <w:noProof/>
                <w:lang w:val="en-US"/>
              </w:rPr>
              <w:t>1.</w:t>
            </w:r>
            <w:r w:rsidR="00A02D00">
              <w:rPr>
                <w:rFonts w:eastAsiaTheme="minorEastAsia"/>
                <w:noProof/>
                <w:lang w:eastAsia="nl-BE"/>
              </w:rPr>
              <w:tab/>
            </w:r>
            <w:r w:rsidR="00A02D00" w:rsidRPr="0072670D">
              <w:rPr>
                <w:rStyle w:val="Hyperlink"/>
                <w:noProof/>
                <w:lang w:val="en-US"/>
              </w:rPr>
              <w:t>Introduction</w:t>
            </w:r>
            <w:r w:rsidR="00A02D00">
              <w:rPr>
                <w:noProof/>
                <w:webHidden/>
              </w:rPr>
              <w:tab/>
            </w:r>
            <w:r w:rsidR="00A02D00">
              <w:rPr>
                <w:noProof/>
                <w:webHidden/>
              </w:rPr>
              <w:fldChar w:fldCharType="begin"/>
            </w:r>
            <w:r w:rsidR="00A02D00">
              <w:rPr>
                <w:noProof/>
                <w:webHidden/>
              </w:rPr>
              <w:instrText xml:space="preserve"> PAGEREF _Toc443919351 \h </w:instrText>
            </w:r>
            <w:r w:rsidR="00A02D00">
              <w:rPr>
                <w:noProof/>
                <w:webHidden/>
              </w:rPr>
            </w:r>
            <w:r w:rsidR="00A02D00">
              <w:rPr>
                <w:noProof/>
                <w:webHidden/>
              </w:rPr>
              <w:fldChar w:fldCharType="separate"/>
            </w:r>
            <w:r w:rsidR="00A02D00">
              <w:rPr>
                <w:noProof/>
                <w:webHidden/>
              </w:rPr>
              <w:t>3</w:t>
            </w:r>
            <w:r w:rsidR="00A02D00">
              <w:rPr>
                <w:noProof/>
                <w:webHidden/>
              </w:rPr>
              <w:fldChar w:fldCharType="end"/>
            </w:r>
          </w:hyperlink>
        </w:p>
        <w:p w:rsidR="00A02D00" w:rsidRDefault="00A02D00">
          <w:pPr>
            <w:pStyle w:val="Inhopg1"/>
            <w:tabs>
              <w:tab w:val="left" w:pos="440"/>
              <w:tab w:val="right" w:leader="dot" w:pos="9062"/>
            </w:tabs>
            <w:rPr>
              <w:rFonts w:eastAsiaTheme="minorEastAsia"/>
              <w:noProof/>
              <w:lang w:eastAsia="nl-BE"/>
            </w:rPr>
          </w:pPr>
          <w:hyperlink w:anchor="_Toc443919352" w:history="1">
            <w:r w:rsidRPr="0072670D">
              <w:rPr>
                <w:rStyle w:val="Hyperlink"/>
                <w:noProof/>
                <w:lang w:val="en-US"/>
              </w:rPr>
              <w:t>2.</w:t>
            </w:r>
            <w:r>
              <w:rPr>
                <w:rFonts w:eastAsiaTheme="minorEastAsia"/>
                <w:noProof/>
                <w:lang w:eastAsia="nl-BE"/>
              </w:rPr>
              <w:tab/>
            </w:r>
            <w:r w:rsidRPr="0072670D">
              <w:rPr>
                <w:rStyle w:val="Hyperlink"/>
                <w:noProof/>
                <w:lang w:val="en-US"/>
              </w:rPr>
              <w:t>From sectoral innovation systems to socio-technical systems</w:t>
            </w:r>
            <w:r>
              <w:rPr>
                <w:noProof/>
                <w:webHidden/>
              </w:rPr>
              <w:tab/>
            </w:r>
            <w:r>
              <w:rPr>
                <w:noProof/>
                <w:webHidden/>
              </w:rPr>
              <w:fldChar w:fldCharType="begin"/>
            </w:r>
            <w:r>
              <w:rPr>
                <w:noProof/>
                <w:webHidden/>
              </w:rPr>
              <w:instrText xml:space="preserve"> PAGEREF _Toc443919352 \h </w:instrText>
            </w:r>
            <w:r>
              <w:rPr>
                <w:noProof/>
                <w:webHidden/>
              </w:rPr>
            </w:r>
            <w:r>
              <w:rPr>
                <w:noProof/>
                <w:webHidden/>
              </w:rPr>
              <w:fldChar w:fldCharType="separate"/>
            </w:r>
            <w:r>
              <w:rPr>
                <w:noProof/>
                <w:webHidden/>
              </w:rPr>
              <w:t>3</w:t>
            </w:r>
            <w:r>
              <w:rPr>
                <w:noProof/>
                <w:webHidden/>
              </w:rPr>
              <w:fldChar w:fldCharType="end"/>
            </w:r>
          </w:hyperlink>
        </w:p>
        <w:p w:rsidR="00A02D00" w:rsidRDefault="00A02D00">
          <w:pPr>
            <w:pStyle w:val="Inhopg1"/>
            <w:tabs>
              <w:tab w:val="left" w:pos="440"/>
              <w:tab w:val="right" w:leader="dot" w:pos="9062"/>
            </w:tabs>
            <w:rPr>
              <w:rFonts w:eastAsiaTheme="minorEastAsia"/>
              <w:noProof/>
              <w:lang w:eastAsia="nl-BE"/>
            </w:rPr>
          </w:pPr>
          <w:hyperlink w:anchor="_Toc443919353" w:history="1">
            <w:r w:rsidRPr="0072670D">
              <w:rPr>
                <w:rStyle w:val="Hyperlink"/>
                <w:rFonts w:ascii="HelveticaLTStd-Bold" w:hAnsi="HelveticaLTStd-Bold" w:cs="HelveticaLTStd-Bold"/>
                <w:noProof/>
                <w:lang w:val="en-US"/>
              </w:rPr>
              <w:t>3.</w:t>
            </w:r>
            <w:r>
              <w:rPr>
                <w:rFonts w:eastAsiaTheme="minorEastAsia"/>
                <w:noProof/>
                <w:lang w:eastAsia="nl-BE"/>
              </w:rPr>
              <w:tab/>
            </w:r>
            <w:r w:rsidRPr="0072670D">
              <w:rPr>
                <w:rStyle w:val="Hyperlink"/>
                <w:noProof/>
                <w:lang w:val="en-US"/>
              </w:rPr>
              <w:t>Three interrelated dimension exist to analyse socio-technical systems</w:t>
            </w:r>
            <w:r>
              <w:rPr>
                <w:noProof/>
                <w:webHidden/>
              </w:rPr>
              <w:tab/>
            </w:r>
            <w:r>
              <w:rPr>
                <w:noProof/>
                <w:webHidden/>
              </w:rPr>
              <w:fldChar w:fldCharType="begin"/>
            </w:r>
            <w:r>
              <w:rPr>
                <w:noProof/>
                <w:webHidden/>
              </w:rPr>
              <w:instrText xml:space="preserve"> PAGEREF _Toc443919353 \h </w:instrText>
            </w:r>
            <w:r>
              <w:rPr>
                <w:noProof/>
                <w:webHidden/>
              </w:rPr>
            </w:r>
            <w:r>
              <w:rPr>
                <w:noProof/>
                <w:webHidden/>
              </w:rPr>
              <w:fldChar w:fldCharType="separate"/>
            </w:r>
            <w:r>
              <w:rPr>
                <w:noProof/>
                <w:webHidden/>
              </w:rPr>
              <w:t>5</w:t>
            </w:r>
            <w:r>
              <w:rPr>
                <w:noProof/>
                <w:webHidden/>
              </w:rPr>
              <w:fldChar w:fldCharType="end"/>
            </w:r>
          </w:hyperlink>
        </w:p>
        <w:p w:rsidR="00A02D00" w:rsidRDefault="00A02D00">
          <w:pPr>
            <w:pStyle w:val="Inhopg1"/>
            <w:tabs>
              <w:tab w:val="left" w:pos="440"/>
              <w:tab w:val="right" w:leader="dot" w:pos="9062"/>
            </w:tabs>
            <w:rPr>
              <w:rFonts w:eastAsiaTheme="minorEastAsia"/>
              <w:noProof/>
              <w:lang w:eastAsia="nl-BE"/>
            </w:rPr>
          </w:pPr>
          <w:hyperlink w:anchor="_Toc443919354" w:history="1">
            <w:r w:rsidRPr="0072670D">
              <w:rPr>
                <w:rStyle w:val="Hyperlink"/>
                <w:noProof/>
                <w:lang w:val="en-US"/>
              </w:rPr>
              <w:t>4.</w:t>
            </w:r>
            <w:r>
              <w:rPr>
                <w:rFonts w:eastAsiaTheme="minorEastAsia"/>
                <w:noProof/>
                <w:lang w:eastAsia="nl-BE"/>
              </w:rPr>
              <w:tab/>
            </w:r>
            <w:r w:rsidRPr="0072670D">
              <w:rPr>
                <w:rStyle w:val="Hyperlink"/>
                <w:noProof/>
                <w:lang w:val="en-US"/>
              </w:rPr>
              <w:t>A multi-level perspective of transitions</w:t>
            </w:r>
            <w:r>
              <w:rPr>
                <w:noProof/>
                <w:webHidden/>
              </w:rPr>
              <w:tab/>
            </w:r>
            <w:r>
              <w:rPr>
                <w:noProof/>
                <w:webHidden/>
              </w:rPr>
              <w:fldChar w:fldCharType="begin"/>
            </w:r>
            <w:r>
              <w:rPr>
                <w:noProof/>
                <w:webHidden/>
              </w:rPr>
              <w:instrText xml:space="preserve"> PAGEREF _Toc443919354 \h </w:instrText>
            </w:r>
            <w:r>
              <w:rPr>
                <w:noProof/>
                <w:webHidden/>
              </w:rPr>
            </w:r>
            <w:r>
              <w:rPr>
                <w:noProof/>
                <w:webHidden/>
              </w:rPr>
              <w:fldChar w:fldCharType="separate"/>
            </w:r>
            <w:r>
              <w:rPr>
                <w:noProof/>
                <w:webHidden/>
              </w:rPr>
              <w:t>8</w:t>
            </w:r>
            <w:r>
              <w:rPr>
                <w:noProof/>
                <w:webHidden/>
              </w:rPr>
              <w:fldChar w:fldCharType="end"/>
            </w:r>
          </w:hyperlink>
        </w:p>
        <w:p w:rsidR="00A02D00" w:rsidRDefault="00A02D00">
          <w:pPr>
            <w:pStyle w:val="Inhopg1"/>
            <w:tabs>
              <w:tab w:val="left" w:pos="440"/>
              <w:tab w:val="right" w:leader="dot" w:pos="9062"/>
            </w:tabs>
            <w:rPr>
              <w:rFonts w:eastAsiaTheme="minorEastAsia"/>
              <w:noProof/>
              <w:lang w:eastAsia="nl-BE"/>
            </w:rPr>
          </w:pPr>
          <w:hyperlink w:anchor="_Toc443919355" w:history="1">
            <w:r w:rsidRPr="0072670D">
              <w:rPr>
                <w:rStyle w:val="Hyperlink"/>
                <w:noProof/>
                <w:lang w:val="en-US"/>
              </w:rPr>
              <w:t>5.</w:t>
            </w:r>
            <w:r>
              <w:rPr>
                <w:rFonts w:eastAsiaTheme="minorEastAsia"/>
                <w:noProof/>
                <w:lang w:eastAsia="nl-BE"/>
              </w:rPr>
              <w:tab/>
            </w:r>
            <w:r w:rsidRPr="0072670D">
              <w:rPr>
                <w:rStyle w:val="Hyperlink"/>
                <w:noProof/>
                <w:lang w:val="en-US"/>
              </w:rPr>
              <w:t>From transition theory to transition management</w:t>
            </w:r>
            <w:r>
              <w:rPr>
                <w:noProof/>
                <w:webHidden/>
              </w:rPr>
              <w:tab/>
            </w:r>
            <w:r>
              <w:rPr>
                <w:noProof/>
                <w:webHidden/>
              </w:rPr>
              <w:fldChar w:fldCharType="begin"/>
            </w:r>
            <w:r>
              <w:rPr>
                <w:noProof/>
                <w:webHidden/>
              </w:rPr>
              <w:instrText xml:space="preserve"> PAGEREF _Toc443919355 \h </w:instrText>
            </w:r>
            <w:r>
              <w:rPr>
                <w:noProof/>
                <w:webHidden/>
              </w:rPr>
            </w:r>
            <w:r>
              <w:rPr>
                <w:noProof/>
                <w:webHidden/>
              </w:rPr>
              <w:fldChar w:fldCharType="separate"/>
            </w:r>
            <w:r>
              <w:rPr>
                <w:noProof/>
                <w:webHidden/>
              </w:rPr>
              <w:t>16</w:t>
            </w:r>
            <w:r>
              <w:rPr>
                <w:noProof/>
                <w:webHidden/>
              </w:rPr>
              <w:fldChar w:fldCharType="end"/>
            </w:r>
          </w:hyperlink>
        </w:p>
        <w:p w:rsidR="00A02D00" w:rsidRDefault="00A02D00">
          <w:pPr>
            <w:pStyle w:val="Inhopg1"/>
            <w:tabs>
              <w:tab w:val="left" w:pos="440"/>
              <w:tab w:val="right" w:leader="dot" w:pos="9062"/>
            </w:tabs>
            <w:rPr>
              <w:rFonts w:eastAsiaTheme="minorEastAsia"/>
              <w:noProof/>
              <w:lang w:eastAsia="nl-BE"/>
            </w:rPr>
          </w:pPr>
          <w:hyperlink w:anchor="_Toc443919356" w:history="1">
            <w:r w:rsidRPr="0072670D">
              <w:rPr>
                <w:rStyle w:val="Hyperlink"/>
                <w:noProof/>
                <w:lang w:val="en-US"/>
              </w:rPr>
              <w:t>6.</w:t>
            </w:r>
            <w:r>
              <w:rPr>
                <w:rFonts w:eastAsiaTheme="minorEastAsia"/>
                <w:noProof/>
                <w:lang w:eastAsia="nl-BE"/>
              </w:rPr>
              <w:tab/>
            </w:r>
            <w:r w:rsidRPr="0072670D">
              <w:rPr>
                <w:rStyle w:val="Hyperlink"/>
                <w:noProof/>
                <w:lang w:val="en-US"/>
              </w:rPr>
              <w:t>ESIF and transition management?</w:t>
            </w:r>
            <w:r>
              <w:rPr>
                <w:noProof/>
                <w:webHidden/>
              </w:rPr>
              <w:tab/>
            </w:r>
            <w:r>
              <w:rPr>
                <w:noProof/>
                <w:webHidden/>
              </w:rPr>
              <w:fldChar w:fldCharType="begin"/>
            </w:r>
            <w:r>
              <w:rPr>
                <w:noProof/>
                <w:webHidden/>
              </w:rPr>
              <w:instrText xml:space="preserve"> PAGEREF _Toc443919356 \h </w:instrText>
            </w:r>
            <w:r>
              <w:rPr>
                <w:noProof/>
                <w:webHidden/>
              </w:rPr>
            </w:r>
            <w:r>
              <w:rPr>
                <w:noProof/>
                <w:webHidden/>
              </w:rPr>
              <w:fldChar w:fldCharType="separate"/>
            </w:r>
            <w:r>
              <w:rPr>
                <w:noProof/>
                <w:webHidden/>
              </w:rPr>
              <w:t>20</w:t>
            </w:r>
            <w:r>
              <w:rPr>
                <w:noProof/>
                <w:webHidden/>
              </w:rPr>
              <w:fldChar w:fldCharType="end"/>
            </w:r>
          </w:hyperlink>
        </w:p>
        <w:p w:rsidR="00A02D00" w:rsidRDefault="00A02D00">
          <w:pPr>
            <w:pStyle w:val="Inhopg2"/>
            <w:tabs>
              <w:tab w:val="right" w:leader="dot" w:pos="9062"/>
            </w:tabs>
            <w:rPr>
              <w:rFonts w:eastAsiaTheme="minorEastAsia"/>
              <w:noProof/>
              <w:lang w:eastAsia="nl-BE"/>
            </w:rPr>
          </w:pPr>
          <w:hyperlink w:anchor="_Toc443919357" w:history="1">
            <w:r w:rsidRPr="0072670D">
              <w:rPr>
                <w:rStyle w:val="Hyperlink"/>
                <w:noProof/>
                <w:lang w:val="en-US"/>
              </w:rPr>
              <w:t>A) Phase 1: research</w:t>
            </w:r>
            <w:r>
              <w:rPr>
                <w:noProof/>
                <w:webHidden/>
              </w:rPr>
              <w:tab/>
            </w:r>
            <w:r>
              <w:rPr>
                <w:noProof/>
                <w:webHidden/>
              </w:rPr>
              <w:fldChar w:fldCharType="begin"/>
            </w:r>
            <w:r>
              <w:rPr>
                <w:noProof/>
                <w:webHidden/>
              </w:rPr>
              <w:instrText xml:space="preserve"> PAGEREF _Toc443919357 \h </w:instrText>
            </w:r>
            <w:r>
              <w:rPr>
                <w:noProof/>
                <w:webHidden/>
              </w:rPr>
            </w:r>
            <w:r>
              <w:rPr>
                <w:noProof/>
                <w:webHidden/>
              </w:rPr>
              <w:fldChar w:fldCharType="separate"/>
            </w:r>
            <w:r>
              <w:rPr>
                <w:noProof/>
                <w:webHidden/>
              </w:rPr>
              <w:t>20</w:t>
            </w:r>
            <w:r>
              <w:rPr>
                <w:noProof/>
                <w:webHidden/>
              </w:rPr>
              <w:fldChar w:fldCharType="end"/>
            </w:r>
          </w:hyperlink>
        </w:p>
        <w:p w:rsidR="00A02D00" w:rsidRDefault="00A02D00">
          <w:pPr>
            <w:pStyle w:val="Inhopg2"/>
            <w:tabs>
              <w:tab w:val="right" w:leader="dot" w:pos="9062"/>
            </w:tabs>
            <w:rPr>
              <w:rFonts w:eastAsiaTheme="minorEastAsia"/>
              <w:noProof/>
              <w:lang w:eastAsia="nl-BE"/>
            </w:rPr>
          </w:pPr>
          <w:hyperlink w:anchor="_Toc443919358" w:history="1">
            <w:r w:rsidRPr="0072670D">
              <w:rPr>
                <w:rStyle w:val="Hyperlink"/>
                <w:noProof/>
                <w:lang w:val="en-US"/>
              </w:rPr>
              <w:t>B) The arena phase: proposal and criteria</w:t>
            </w:r>
            <w:r>
              <w:rPr>
                <w:noProof/>
                <w:webHidden/>
              </w:rPr>
              <w:tab/>
            </w:r>
            <w:r>
              <w:rPr>
                <w:noProof/>
                <w:webHidden/>
              </w:rPr>
              <w:fldChar w:fldCharType="begin"/>
            </w:r>
            <w:r>
              <w:rPr>
                <w:noProof/>
                <w:webHidden/>
              </w:rPr>
              <w:instrText xml:space="preserve"> PAGEREF _Toc443919358 \h </w:instrText>
            </w:r>
            <w:r>
              <w:rPr>
                <w:noProof/>
                <w:webHidden/>
              </w:rPr>
            </w:r>
            <w:r>
              <w:rPr>
                <w:noProof/>
                <w:webHidden/>
              </w:rPr>
              <w:fldChar w:fldCharType="separate"/>
            </w:r>
            <w:r>
              <w:rPr>
                <w:noProof/>
                <w:webHidden/>
              </w:rPr>
              <w:t>21</w:t>
            </w:r>
            <w:r>
              <w:rPr>
                <w:noProof/>
                <w:webHidden/>
              </w:rPr>
              <w:fldChar w:fldCharType="end"/>
            </w:r>
          </w:hyperlink>
        </w:p>
        <w:p w:rsidR="00A02D00" w:rsidRDefault="00A02D00">
          <w:pPr>
            <w:pStyle w:val="Inhopg2"/>
            <w:tabs>
              <w:tab w:val="right" w:leader="dot" w:pos="9062"/>
            </w:tabs>
            <w:rPr>
              <w:rFonts w:eastAsiaTheme="minorEastAsia"/>
              <w:noProof/>
              <w:lang w:eastAsia="nl-BE"/>
            </w:rPr>
          </w:pPr>
          <w:hyperlink w:anchor="_Toc443919359" w:history="1">
            <w:r w:rsidRPr="0072670D">
              <w:rPr>
                <w:rStyle w:val="Hyperlink"/>
                <w:noProof/>
                <w:lang w:val="en-US"/>
              </w:rPr>
              <w:t>C) Ongoing support via institutionalisation phase</w:t>
            </w:r>
            <w:r>
              <w:rPr>
                <w:noProof/>
                <w:webHidden/>
              </w:rPr>
              <w:tab/>
            </w:r>
            <w:r>
              <w:rPr>
                <w:noProof/>
                <w:webHidden/>
              </w:rPr>
              <w:fldChar w:fldCharType="begin"/>
            </w:r>
            <w:r>
              <w:rPr>
                <w:noProof/>
                <w:webHidden/>
              </w:rPr>
              <w:instrText xml:space="preserve"> PAGEREF _Toc443919359 \h </w:instrText>
            </w:r>
            <w:r>
              <w:rPr>
                <w:noProof/>
                <w:webHidden/>
              </w:rPr>
            </w:r>
            <w:r>
              <w:rPr>
                <w:noProof/>
                <w:webHidden/>
              </w:rPr>
              <w:fldChar w:fldCharType="separate"/>
            </w:r>
            <w:r>
              <w:rPr>
                <w:noProof/>
                <w:webHidden/>
              </w:rPr>
              <w:t>23</w:t>
            </w:r>
            <w:r>
              <w:rPr>
                <w:noProof/>
                <w:webHidden/>
              </w:rPr>
              <w:fldChar w:fldCharType="end"/>
            </w:r>
          </w:hyperlink>
        </w:p>
        <w:p w:rsidR="00A02D00" w:rsidRDefault="00A02D00">
          <w:pPr>
            <w:pStyle w:val="Inhopg1"/>
            <w:tabs>
              <w:tab w:val="left" w:pos="440"/>
              <w:tab w:val="right" w:leader="dot" w:pos="9062"/>
            </w:tabs>
            <w:rPr>
              <w:rFonts w:eastAsiaTheme="minorEastAsia"/>
              <w:noProof/>
              <w:lang w:eastAsia="nl-BE"/>
            </w:rPr>
          </w:pPr>
          <w:hyperlink w:anchor="_Toc443919360" w:history="1">
            <w:r w:rsidRPr="0072670D">
              <w:rPr>
                <w:rStyle w:val="Hyperlink"/>
                <w:noProof/>
                <w:lang w:val="en-US"/>
              </w:rPr>
              <w:t>7.</w:t>
            </w:r>
            <w:r>
              <w:rPr>
                <w:rFonts w:eastAsiaTheme="minorEastAsia"/>
                <w:noProof/>
                <w:lang w:eastAsia="nl-BE"/>
              </w:rPr>
              <w:tab/>
            </w:r>
            <w:r w:rsidRPr="0072670D">
              <w:rPr>
                <w:rStyle w:val="Hyperlink"/>
                <w:noProof/>
                <w:lang w:val="en-US"/>
              </w:rPr>
              <w:t>Conclusion</w:t>
            </w:r>
            <w:r>
              <w:rPr>
                <w:noProof/>
                <w:webHidden/>
              </w:rPr>
              <w:tab/>
            </w:r>
            <w:r>
              <w:rPr>
                <w:noProof/>
                <w:webHidden/>
              </w:rPr>
              <w:fldChar w:fldCharType="begin"/>
            </w:r>
            <w:r>
              <w:rPr>
                <w:noProof/>
                <w:webHidden/>
              </w:rPr>
              <w:instrText xml:space="preserve"> PAGEREF _Toc443919360 \h </w:instrText>
            </w:r>
            <w:r>
              <w:rPr>
                <w:noProof/>
                <w:webHidden/>
              </w:rPr>
            </w:r>
            <w:r>
              <w:rPr>
                <w:noProof/>
                <w:webHidden/>
              </w:rPr>
              <w:fldChar w:fldCharType="separate"/>
            </w:r>
            <w:r>
              <w:rPr>
                <w:noProof/>
                <w:webHidden/>
              </w:rPr>
              <w:t>24</w:t>
            </w:r>
            <w:r>
              <w:rPr>
                <w:noProof/>
                <w:webHidden/>
              </w:rPr>
              <w:fldChar w:fldCharType="end"/>
            </w:r>
          </w:hyperlink>
        </w:p>
        <w:p w:rsidR="00F32549" w:rsidRDefault="00F32549">
          <w:r>
            <w:rPr>
              <w:b/>
              <w:bCs/>
              <w:lang w:val="nl-NL"/>
            </w:rPr>
            <w:fldChar w:fldCharType="end"/>
          </w:r>
        </w:p>
      </w:sdtContent>
    </w:sdt>
    <w:p w:rsidR="00F32549" w:rsidRDefault="00F32549">
      <w:pPr>
        <w:rPr>
          <w:rFonts w:cstheme="minorHAnsi"/>
          <w:color w:val="000000"/>
          <w:lang w:val="en-US"/>
        </w:rPr>
      </w:pPr>
    </w:p>
    <w:p w:rsidR="00F32549" w:rsidRDefault="00F32549">
      <w:pPr>
        <w:rPr>
          <w:rFonts w:cstheme="minorHAnsi"/>
          <w:color w:val="000000"/>
          <w:lang w:val="en-US"/>
        </w:rPr>
      </w:pPr>
      <w:bookmarkStart w:id="0" w:name="_GoBack"/>
      <w:bookmarkEnd w:id="0"/>
    </w:p>
    <w:p w:rsidR="00F32549" w:rsidRDefault="00F32549">
      <w:pPr>
        <w:rPr>
          <w:rFonts w:cstheme="minorHAnsi"/>
          <w:color w:val="000000"/>
          <w:lang w:val="en-US"/>
        </w:rPr>
      </w:pPr>
      <w:r>
        <w:rPr>
          <w:rFonts w:cstheme="minorHAnsi"/>
          <w:color w:val="000000"/>
          <w:lang w:val="en-US"/>
        </w:rPr>
        <w:br w:type="page"/>
      </w:r>
    </w:p>
    <w:p w:rsidR="00F32549" w:rsidRPr="00F32549" w:rsidRDefault="00F32549" w:rsidP="00A2572D">
      <w:pPr>
        <w:autoSpaceDE w:val="0"/>
        <w:autoSpaceDN w:val="0"/>
        <w:adjustRightInd w:val="0"/>
        <w:spacing w:after="0" w:line="240" w:lineRule="auto"/>
        <w:rPr>
          <w:rFonts w:cstheme="minorHAnsi"/>
          <w:color w:val="000000"/>
          <w:lang w:val="en-US"/>
        </w:rPr>
      </w:pPr>
    </w:p>
    <w:p w:rsidR="001A772C" w:rsidRDefault="001A772C" w:rsidP="001A772C">
      <w:pPr>
        <w:pStyle w:val="Kop1"/>
        <w:numPr>
          <w:ilvl w:val="0"/>
          <w:numId w:val="15"/>
        </w:numPr>
        <w:rPr>
          <w:lang w:val="en-US"/>
        </w:rPr>
      </w:pPr>
      <w:bookmarkStart w:id="1" w:name="_Toc443919351"/>
      <w:r>
        <w:rPr>
          <w:lang w:val="en-US"/>
        </w:rPr>
        <w:t>Introduction</w:t>
      </w:r>
      <w:bookmarkEnd w:id="1"/>
    </w:p>
    <w:p w:rsidR="001A772C" w:rsidRDefault="001A772C" w:rsidP="001A772C">
      <w:pPr>
        <w:rPr>
          <w:lang w:val="en-US"/>
        </w:rPr>
      </w:pPr>
    </w:p>
    <w:p w:rsidR="00252552" w:rsidRDefault="00252552" w:rsidP="00252552">
      <w:pPr>
        <w:rPr>
          <w:lang w:val="en-US"/>
        </w:rPr>
      </w:pPr>
      <w:r>
        <w:rPr>
          <w:lang w:val="en-US"/>
        </w:rPr>
        <w:t>According to DG REGIO (2013</w:t>
      </w:r>
      <w:r>
        <w:rPr>
          <w:rStyle w:val="Voetnootmarkering"/>
          <w:lang w:val="en-US"/>
        </w:rPr>
        <w:footnoteReference w:id="1"/>
      </w:r>
      <w:r>
        <w:rPr>
          <w:lang w:val="en-US"/>
        </w:rPr>
        <w:t>, p. 9) “</w:t>
      </w:r>
      <w:r w:rsidRPr="00252552">
        <w:rPr>
          <w:lang w:val="en-US"/>
        </w:rPr>
        <w:t>In the past, societal challenges such as the ageing of Europe, migra</w:t>
      </w:r>
      <w:r>
        <w:rPr>
          <w:lang w:val="en-US"/>
        </w:rPr>
        <w:t xml:space="preserve">tion waves, social exclusion or </w:t>
      </w:r>
      <w:r w:rsidRPr="00252552">
        <w:rPr>
          <w:lang w:val="en-US"/>
        </w:rPr>
        <w:t>sustainability were primarily perceived as problems that constr</w:t>
      </w:r>
      <w:r>
        <w:rPr>
          <w:lang w:val="en-US"/>
        </w:rPr>
        <w:t xml:space="preserve">ained the </w:t>
      </w:r>
      <w:proofErr w:type="spellStart"/>
      <w:r>
        <w:rPr>
          <w:lang w:val="en-US"/>
        </w:rPr>
        <w:t>behaviour</w:t>
      </w:r>
      <w:proofErr w:type="spellEnd"/>
      <w:r>
        <w:rPr>
          <w:lang w:val="en-US"/>
        </w:rPr>
        <w:t xml:space="preserve"> of economic </w:t>
      </w:r>
      <w:r w:rsidRPr="00252552">
        <w:rPr>
          <w:lang w:val="en-US"/>
        </w:rPr>
        <w:t>actors. Individuals wishing to tackle them turned to traditional n</w:t>
      </w:r>
      <w:r>
        <w:rPr>
          <w:lang w:val="en-US"/>
        </w:rPr>
        <w:t xml:space="preserve">on-profit models as the vehicle </w:t>
      </w:r>
      <w:r w:rsidRPr="00252552">
        <w:rPr>
          <w:lang w:val="en-US"/>
        </w:rPr>
        <w:t>through which to channel their energies. These activities have</w:t>
      </w:r>
      <w:r>
        <w:rPr>
          <w:lang w:val="en-US"/>
        </w:rPr>
        <w:t xml:space="preserve"> often been highly dependent on </w:t>
      </w:r>
      <w:r w:rsidRPr="00252552">
        <w:rPr>
          <w:lang w:val="en-US"/>
        </w:rPr>
        <w:t xml:space="preserve">government subsidies or private donations and faced the difficulty of </w:t>
      </w:r>
      <w:proofErr w:type="spellStart"/>
      <w:r w:rsidRPr="00252552">
        <w:rPr>
          <w:lang w:val="en-US"/>
        </w:rPr>
        <w:t>r</w:t>
      </w:r>
      <w:r>
        <w:rPr>
          <w:lang w:val="en-US"/>
        </w:rPr>
        <w:t>ealising</w:t>
      </w:r>
      <w:proofErr w:type="spellEnd"/>
      <w:r>
        <w:rPr>
          <w:lang w:val="en-US"/>
        </w:rPr>
        <w:t xml:space="preserve"> a long-lasting, sustainable difference. </w:t>
      </w:r>
      <w:r w:rsidRPr="00252552">
        <w:rPr>
          <w:lang w:val="en-US"/>
        </w:rPr>
        <w:t>Today, societal trends are increasingly perceived as opportunities for innovation.</w:t>
      </w:r>
      <w:r>
        <w:rPr>
          <w:lang w:val="en-US"/>
        </w:rPr>
        <w:t>”</w:t>
      </w:r>
    </w:p>
    <w:p w:rsidR="00252552" w:rsidRDefault="00252552" w:rsidP="00252552">
      <w:pPr>
        <w:rPr>
          <w:lang w:val="en-US"/>
        </w:rPr>
      </w:pPr>
      <w:r>
        <w:rPr>
          <w:lang w:val="en-US"/>
        </w:rPr>
        <w:t>However, OECD</w:t>
      </w:r>
      <w:r w:rsidRPr="00252552">
        <w:rPr>
          <w:lang w:val="en-US"/>
        </w:rPr>
        <w:t xml:space="preserve"> </w:t>
      </w:r>
      <w:r>
        <w:rPr>
          <w:lang w:val="en-US"/>
        </w:rPr>
        <w:t>(</w:t>
      </w:r>
      <w:r w:rsidRPr="00252552">
        <w:rPr>
          <w:lang w:val="en-US"/>
        </w:rPr>
        <w:t>2015</w:t>
      </w:r>
      <w:r>
        <w:rPr>
          <w:rStyle w:val="Voetnootmarkering"/>
          <w:lang w:val="en-US"/>
        </w:rPr>
        <w:footnoteReference w:id="2"/>
      </w:r>
      <w:r w:rsidRPr="00252552">
        <w:rPr>
          <w:lang w:val="en-US"/>
        </w:rPr>
        <w:t>)</w:t>
      </w:r>
      <w:r>
        <w:rPr>
          <w:lang w:val="en-US"/>
        </w:rPr>
        <w:t xml:space="preserve"> states that</w:t>
      </w:r>
      <w:r w:rsidRPr="00252552">
        <w:rPr>
          <w:lang w:val="en-US"/>
        </w:rPr>
        <w:t xml:space="preserve"> “Turning challenges into opportunities for sustainable and inclusive growth is not a straightforward task.…re-think in government policy making that takes a more systemic view of problems and an inclusive and holistic approach to innovation policy is the only way forward for governments.” </w:t>
      </w:r>
    </w:p>
    <w:p w:rsidR="00252552" w:rsidRDefault="00252552" w:rsidP="001A772C">
      <w:pPr>
        <w:rPr>
          <w:lang w:val="en-US"/>
        </w:rPr>
      </w:pPr>
      <w:r>
        <w:rPr>
          <w:lang w:val="en-US"/>
        </w:rPr>
        <w:t>DG REGIO (2013, p. 66) puts</w:t>
      </w:r>
      <w:r w:rsidR="00291071">
        <w:rPr>
          <w:lang w:val="en-US"/>
        </w:rPr>
        <w:t xml:space="preserve"> the establishment of </w:t>
      </w:r>
      <w:r>
        <w:rPr>
          <w:lang w:val="en-US"/>
        </w:rPr>
        <w:t xml:space="preserve"> “transition innovation platforms” as a way forward:</w:t>
      </w:r>
      <w:r w:rsidRPr="00252552">
        <w:rPr>
          <w:lang w:val="en-US"/>
        </w:rPr>
        <w:t xml:space="preserve"> “A transition innovation platform is a project-based …committed multi-stakeholder environment where business, academic, non- and social profit, government and lead users can interact with the goal to solve a specific societal issue…governance beyond government”</w:t>
      </w:r>
      <w:r>
        <w:rPr>
          <w:lang w:val="en-US"/>
        </w:rPr>
        <w:t xml:space="preserve"> is a necessity for transition”.</w:t>
      </w:r>
    </w:p>
    <w:p w:rsidR="00252552" w:rsidRDefault="00252552" w:rsidP="00252552">
      <w:pPr>
        <w:rPr>
          <w:lang w:val="en-US"/>
        </w:rPr>
      </w:pPr>
      <w:r>
        <w:rPr>
          <w:lang w:val="en-US"/>
        </w:rPr>
        <w:t>This paper focuses on what is meant with such a platform and how it can be operationalized with European Structural and Investment Funds (ESIF). In doing so, it shows how governments across the EU can escape the traps of mainly supporting business as usual as expressed within a cohesion policy and ESIF context e.g. in</w:t>
      </w:r>
      <w:r w:rsidRPr="00252552">
        <w:rPr>
          <w:lang w:val="en-US"/>
        </w:rPr>
        <w:t xml:space="preserve"> an article in the EU observer entitled “EU cohesion policy: No more business as usual”(2013, </w:t>
      </w:r>
      <w:proofErr w:type="spellStart"/>
      <w:r w:rsidRPr="00252552">
        <w:rPr>
          <w:lang w:val="en-US"/>
        </w:rPr>
        <w:t>Mahony</w:t>
      </w:r>
      <w:proofErr w:type="spellEnd"/>
      <w:r w:rsidRPr="00252552">
        <w:rPr>
          <w:lang w:val="en-US"/>
        </w:rPr>
        <w:t xml:space="preserve">, A.) </w:t>
      </w:r>
      <w:r>
        <w:rPr>
          <w:lang w:val="en-US"/>
        </w:rPr>
        <w:t>were</w:t>
      </w:r>
      <w:r w:rsidRPr="00252552">
        <w:rPr>
          <w:lang w:val="en-US"/>
        </w:rPr>
        <w:t xml:space="preserve"> stakeholders make statements </w:t>
      </w:r>
      <w:r>
        <w:rPr>
          <w:lang w:val="en-US"/>
        </w:rPr>
        <w:t xml:space="preserve">such as </w:t>
      </w:r>
      <w:r w:rsidRPr="00252552">
        <w:rPr>
          <w:lang w:val="en-US"/>
        </w:rPr>
        <w:t xml:space="preserve">“…strategic thinking may have been missing in the past: “’We were not so good in that in existing </w:t>
      </w:r>
      <w:proofErr w:type="spellStart"/>
      <w:r w:rsidRPr="00252552">
        <w:rPr>
          <w:lang w:val="en-US"/>
        </w:rPr>
        <w:t>programmes</w:t>
      </w:r>
      <w:proofErr w:type="spellEnd"/>
      <w:r w:rsidRPr="00252552">
        <w:rPr>
          <w:lang w:val="en-US"/>
        </w:rPr>
        <w:t>.’</w:t>
      </w:r>
      <w:r>
        <w:rPr>
          <w:lang w:val="en-US"/>
        </w:rPr>
        <w:t>”</w:t>
      </w:r>
    </w:p>
    <w:p w:rsidR="00A2572D" w:rsidRPr="00A2572D" w:rsidRDefault="00A2572D" w:rsidP="001A772C">
      <w:pPr>
        <w:pStyle w:val="Kop1"/>
        <w:numPr>
          <w:ilvl w:val="0"/>
          <w:numId w:val="15"/>
        </w:numPr>
        <w:rPr>
          <w:lang w:val="en-US"/>
        </w:rPr>
      </w:pPr>
      <w:bookmarkStart w:id="2" w:name="_Toc443919352"/>
      <w:r w:rsidRPr="00A2572D">
        <w:rPr>
          <w:lang w:val="en-US"/>
        </w:rPr>
        <w:t xml:space="preserve">From </w:t>
      </w:r>
      <w:proofErr w:type="spellStart"/>
      <w:r w:rsidRPr="00A2572D">
        <w:rPr>
          <w:lang w:val="en-US"/>
        </w:rPr>
        <w:t>sectoral</w:t>
      </w:r>
      <w:proofErr w:type="spellEnd"/>
      <w:r w:rsidRPr="00A2572D">
        <w:rPr>
          <w:lang w:val="en-US"/>
        </w:rPr>
        <w:t xml:space="preserve"> innovation systems to socio-technical systems</w:t>
      </w:r>
      <w:bookmarkEnd w:id="2"/>
    </w:p>
    <w:p w:rsidR="00F32549" w:rsidRDefault="00F32549" w:rsidP="00F32549">
      <w:pPr>
        <w:autoSpaceDE w:val="0"/>
        <w:autoSpaceDN w:val="0"/>
        <w:adjustRightInd w:val="0"/>
        <w:spacing w:after="0" w:line="240" w:lineRule="auto"/>
        <w:rPr>
          <w:rFonts w:cstheme="minorHAnsi"/>
          <w:color w:val="000000"/>
          <w:lang w:val="en-US"/>
        </w:rPr>
      </w:pPr>
    </w:p>
    <w:p w:rsidR="00095E51" w:rsidRDefault="00D31F13" w:rsidP="00D31F13">
      <w:pPr>
        <w:autoSpaceDE w:val="0"/>
        <w:autoSpaceDN w:val="0"/>
        <w:adjustRightInd w:val="0"/>
        <w:spacing w:after="0" w:line="240" w:lineRule="auto"/>
        <w:rPr>
          <w:rFonts w:cstheme="minorHAnsi"/>
          <w:color w:val="000000"/>
          <w:lang w:val="en-US"/>
        </w:rPr>
      </w:pPr>
      <w:proofErr w:type="spellStart"/>
      <w:r w:rsidRPr="00F32549">
        <w:rPr>
          <w:rFonts w:cstheme="minorHAnsi"/>
          <w:color w:val="000000"/>
          <w:lang w:val="en-US"/>
        </w:rPr>
        <w:t>Geels</w:t>
      </w:r>
      <w:proofErr w:type="spellEnd"/>
      <w:r w:rsidRPr="00F32549">
        <w:rPr>
          <w:rFonts w:cstheme="minorHAnsi"/>
          <w:color w:val="000000"/>
          <w:lang w:val="en-US"/>
        </w:rPr>
        <w:t xml:space="preserve">, FW </w:t>
      </w:r>
      <w:r w:rsidR="00F32549" w:rsidRPr="00F32549">
        <w:rPr>
          <w:rFonts w:cstheme="minorHAnsi"/>
          <w:color w:val="000000"/>
          <w:lang w:val="en-US"/>
        </w:rPr>
        <w:t>(2004, p. 897-920)</w:t>
      </w:r>
      <w:r>
        <w:rPr>
          <w:rStyle w:val="Voetnootmarkering"/>
          <w:rFonts w:cstheme="minorHAnsi"/>
          <w:color w:val="000000"/>
          <w:lang w:val="en-US"/>
        </w:rPr>
        <w:footnoteReference w:id="3"/>
      </w:r>
      <w:r>
        <w:rPr>
          <w:rFonts w:cstheme="minorHAnsi"/>
          <w:color w:val="000000"/>
          <w:lang w:val="en-US"/>
        </w:rPr>
        <w:t xml:space="preserve"> provides an elaborate overview of t</w:t>
      </w:r>
      <w:r w:rsidR="00A2572D" w:rsidRPr="00F32549">
        <w:rPr>
          <w:rFonts w:cstheme="minorHAnsi"/>
          <w:color w:val="000000"/>
          <w:lang w:val="en-US"/>
        </w:rPr>
        <w:t xml:space="preserve">ransition theory </w:t>
      </w:r>
      <w:r>
        <w:rPr>
          <w:rFonts w:cstheme="minorHAnsi"/>
          <w:color w:val="000000"/>
          <w:lang w:val="en-US"/>
        </w:rPr>
        <w:t xml:space="preserve">which </w:t>
      </w:r>
      <w:r w:rsidR="00A2572D" w:rsidRPr="00F32549">
        <w:rPr>
          <w:rFonts w:cstheme="minorHAnsi"/>
          <w:color w:val="000000"/>
          <w:lang w:val="en-US"/>
        </w:rPr>
        <w:t>is interested in understanding what elements ar</w:t>
      </w:r>
      <w:r>
        <w:rPr>
          <w:rFonts w:cstheme="minorHAnsi"/>
          <w:color w:val="000000"/>
          <w:lang w:val="en-US"/>
        </w:rPr>
        <w:t xml:space="preserve">e necessary for a system (hence </w:t>
      </w:r>
      <w:r w:rsidR="00A2572D" w:rsidRPr="00F32549">
        <w:rPr>
          <w:rFonts w:cstheme="minorHAnsi"/>
          <w:color w:val="000000"/>
          <w:lang w:val="en-US"/>
        </w:rPr>
        <w:t xml:space="preserve">the elements are linked to each other) to fulfill societal functions. </w:t>
      </w:r>
      <w:r w:rsidR="00A2572D" w:rsidRPr="00D31F13">
        <w:rPr>
          <w:rFonts w:cstheme="minorHAnsi"/>
          <w:color w:val="000000"/>
          <w:lang w:val="en-US"/>
        </w:rPr>
        <w:t>Societa</w:t>
      </w:r>
      <w:r>
        <w:rPr>
          <w:rFonts w:cstheme="minorHAnsi"/>
          <w:color w:val="000000"/>
          <w:lang w:val="en-US"/>
        </w:rPr>
        <w:t xml:space="preserve">l functions are e.g. transport, </w:t>
      </w:r>
      <w:r w:rsidR="00A2572D" w:rsidRPr="00F32549">
        <w:rPr>
          <w:rFonts w:cstheme="minorHAnsi"/>
          <w:color w:val="000000"/>
          <w:lang w:val="en-US"/>
        </w:rPr>
        <w:t>communication, nutrition, … and other functions a society requires to maintain itself.</w:t>
      </w:r>
    </w:p>
    <w:p w:rsidR="00D31F13" w:rsidRPr="00F32549" w:rsidRDefault="00D31F13" w:rsidP="00D31F13">
      <w:pPr>
        <w:autoSpaceDE w:val="0"/>
        <w:autoSpaceDN w:val="0"/>
        <w:adjustRightInd w:val="0"/>
        <w:spacing w:after="0" w:line="240" w:lineRule="auto"/>
        <w:rPr>
          <w:rFonts w:cstheme="minorHAnsi"/>
          <w:color w:val="000000"/>
          <w:lang w:val="en-US"/>
        </w:rPr>
      </w:pPr>
    </w:p>
    <w:p w:rsidR="00A2572D" w:rsidRDefault="00A2572D" w:rsidP="00D31F13">
      <w:pPr>
        <w:autoSpaceDE w:val="0"/>
        <w:autoSpaceDN w:val="0"/>
        <w:adjustRightInd w:val="0"/>
        <w:spacing w:after="0" w:line="240" w:lineRule="auto"/>
        <w:rPr>
          <w:rFonts w:cstheme="minorHAnsi"/>
          <w:lang w:val="en-US"/>
        </w:rPr>
      </w:pPr>
      <w:r w:rsidRPr="00F32549">
        <w:rPr>
          <w:rFonts w:cstheme="minorHAnsi"/>
          <w:lang w:val="en-US"/>
        </w:rPr>
        <w:t>A depiction below of the elements of a system that aims to provide a societ</w:t>
      </w:r>
      <w:r w:rsidR="00D31F13">
        <w:rPr>
          <w:rFonts w:cstheme="minorHAnsi"/>
          <w:lang w:val="en-US"/>
        </w:rPr>
        <w:t xml:space="preserve">al function shows that elements </w:t>
      </w:r>
      <w:r w:rsidRPr="00F32549">
        <w:rPr>
          <w:rFonts w:cstheme="minorHAnsi"/>
          <w:lang w:val="en-US"/>
        </w:rPr>
        <w:t xml:space="preserve">like knowledge, capital, </w:t>
      </w:r>
      <w:proofErr w:type="spellStart"/>
      <w:r w:rsidRPr="00F32549">
        <w:rPr>
          <w:rFonts w:cstheme="minorHAnsi"/>
          <w:lang w:val="en-US"/>
        </w:rPr>
        <w:t>labour</w:t>
      </w:r>
      <w:proofErr w:type="spellEnd"/>
      <w:r w:rsidRPr="00F32549">
        <w:rPr>
          <w:rFonts w:cstheme="minorHAnsi"/>
          <w:lang w:val="en-US"/>
        </w:rPr>
        <w:t>, cultural meaning, … being part of t</w:t>
      </w:r>
      <w:r w:rsidR="00D31F13">
        <w:rPr>
          <w:rFonts w:cstheme="minorHAnsi"/>
          <w:lang w:val="en-US"/>
        </w:rPr>
        <w:t xml:space="preserve">he production, distribution and </w:t>
      </w:r>
      <w:r w:rsidRPr="00F32549">
        <w:rPr>
          <w:rFonts w:cstheme="minorHAnsi"/>
          <w:lang w:val="en-US"/>
        </w:rPr>
        <w:t>use (three generic-sub-functions) of technological artefacts. This is he</w:t>
      </w:r>
      <w:r w:rsidR="00D31F13">
        <w:rPr>
          <w:rFonts w:cstheme="minorHAnsi"/>
          <w:lang w:val="en-US"/>
        </w:rPr>
        <w:t xml:space="preserve">nce a technological perspective </w:t>
      </w:r>
      <w:r w:rsidRPr="00F32549">
        <w:rPr>
          <w:rFonts w:cstheme="minorHAnsi"/>
          <w:lang w:val="en-US"/>
        </w:rPr>
        <w:t>in the broad sense of the word.</w:t>
      </w:r>
    </w:p>
    <w:p w:rsidR="00D31F13" w:rsidRDefault="00D31F13" w:rsidP="00D31F13">
      <w:pPr>
        <w:autoSpaceDE w:val="0"/>
        <w:autoSpaceDN w:val="0"/>
        <w:adjustRightInd w:val="0"/>
        <w:spacing w:after="0" w:line="240" w:lineRule="auto"/>
        <w:rPr>
          <w:rFonts w:cstheme="minorHAnsi"/>
          <w:lang w:val="en-US"/>
        </w:rPr>
      </w:pPr>
    </w:p>
    <w:p w:rsidR="00252552" w:rsidRDefault="00252552" w:rsidP="00D31F13">
      <w:pPr>
        <w:pStyle w:val="Bijschrift"/>
      </w:pPr>
    </w:p>
    <w:p w:rsidR="00D31F13" w:rsidRPr="00F32549" w:rsidRDefault="00D31F13" w:rsidP="00D31F13">
      <w:pPr>
        <w:pStyle w:val="Bijschrift"/>
        <w:rPr>
          <w:rFonts w:cstheme="minorHAnsi"/>
          <w:sz w:val="22"/>
          <w:szCs w:val="22"/>
          <w:lang w:val="en-US"/>
        </w:rPr>
      </w:pPr>
      <w:proofErr w:type="spellStart"/>
      <w:r>
        <w:t>Figure</w:t>
      </w:r>
      <w:proofErr w:type="spellEnd"/>
      <w:r>
        <w:t xml:space="preserve"> </w:t>
      </w:r>
      <w:fldSimple w:instr=" SEQ Figure \* ARABIC ">
        <w:r w:rsidR="00291071">
          <w:rPr>
            <w:noProof/>
          </w:rPr>
          <w:t>1</w:t>
        </w:r>
      </w:fldSimple>
    </w:p>
    <w:p w:rsidR="00A2572D" w:rsidRPr="00F32549" w:rsidRDefault="00A2572D" w:rsidP="00A2572D">
      <w:pPr>
        <w:rPr>
          <w:rFonts w:cstheme="minorHAnsi"/>
          <w:lang w:val="en-US"/>
        </w:rPr>
      </w:pPr>
      <w:r w:rsidRPr="00F32549">
        <w:rPr>
          <w:rFonts w:cstheme="minorHAnsi"/>
          <w:noProof/>
          <w:lang w:eastAsia="nl-BE"/>
        </w:rPr>
        <w:drawing>
          <wp:inline distT="0" distB="0" distL="0" distR="0" wp14:anchorId="5E003CEE" wp14:editId="4A2E6953">
            <wp:extent cx="5760720" cy="2798193"/>
            <wp:effectExtent l="0" t="0" r="0" b="25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798193"/>
                    </a:xfrm>
                    <a:prstGeom prst="rect">
                      <a:avLst/>
                    </a:prstGeom>
                    <a:noFill/>
                    <a:ln>
                      <a:noFill/>
                    </a:ln>
                  </pic:spPr>
                </pic:pic>
              </a:graphicData>
            </a:graphic>
          </wp:inline>
        </w:drawing>
      </w:r>
    </w:p>
    <w:p w:rsidR="00A2572D" w:rsidRDefault="00A2572D" w:rsidP="00D31F13">
      <w:pPr>
        <w:autoSpaceDE w:val="0"/>
        <w:autoSpaceDN w:val="0"/>
        <w:adjustRightInd w:val="0"/>
        <w:spacing w:after="0" w:line="240" w:lineRule="auto"/>
        <w:rPr>
          <w:rFonts w:cstheme="minorHAnsi"/>
          <w:lang w:val="en-US"/>
        </w:rPr>
      </w:pPr>
      <w:r w:rsidRPr="00F32549">
        <w:rPr>
          <w:rFonts w:cstheme="minorHAnsi"/>
          <w:lang w:val="en-US"/>
        </w:rPr>
        <w:t>However, the interest is not only in “artefacts” but also in actors, since syste</w:t>
      </w:r>
      <w:r w:rsidR="00D31F13">
        <w:rPr>
          <w:rFonts w:cstheme="minorHAnsi"/>
          <w:lang w:val="en-US"/>
        </w:rPr>
        <w:t xml:space="preserve">ms do not function autonomously </w:t>
      </w:r>
      <w:r w:rsidRPr="00F32549">
        <w:rPr>
          <w:rFonts w:cstheme="minorHAnsi"/>
          <w:lang w:val="en-US"/>
        </w:rPr>
        <w:t>but are the outcome of activities of human actors. These actors are themselves embe</w:t>
      </w:r>
      <w:r w:rsidR="00D31F13">
        <w:rPr>
          <w:rFonts w:cstheme="minorHAnsi"/>
          <w:lang w:val="en-US"/>
        </w:rPr>
        <w:t xml:space="preserve">dded in </w:t>
      </w:r>
      <w:r w:rsidRPr="00F32549">
        <w:rPr>
          <w:rFonts w:cstheme="minorHAnsi"/>
          <w:lang w:val="en-US"/>
        </w:rPr>
        <w:t>social groups. A social group means its members share certain characteri</w:t>
      </w:r>
      <w:r w:rsidR="00D31F13">
        <w:rPr>
          <w:rFonts w:cstheme="minorHAnsi"/>
          <w:lang w:val="en-US"/>
        </w:rPr>
        <w:t xml:space="preserve">stics (roles, responsibilities, </w:t>
      </w:r>
      <w:r w:rsidRPr="00F32549">
        <w:rPr>
          <w:rFonts w:cstheme="minorHAnsi"/>
          <w:lang w:val="en-US"/>
        </w:rPr>
        <w:t xml:space="preserve">norms, perceptions, aims, problem agendas, preferences, jargon, </w:t>
      </w:r>
      <w:r w:rsidR="00D31F13">
        <w:rPr>
          <w:rFonts w:cstheme="minorHAnsi"/>
          <w:lang w:val="en-US"/>
        </w:rPr>
        <w:t>stories, fora/conferences where t</w:t>
      </w:r>
      <w:r w:rsidRPr="00F32549">
        <w:rPr>
          <w:rFonts w:cstheme="minorHAnsi"/>
          <w:lang w:val="en-US"/>
        </w:rPr>
        <w:t>hey meet, lobby clubs, professional associations, journals they rea</w:t>
      </w:r>
      <w:r w:rsidR="00D31F13">
        <w:rPr>
          <w:rFonts w:cstheme="minorHAnsi"/>
          <w:lang w:val="en-US"/>
        </w:rPr>
        <w:t xml:space="preserve">d…) with which they distinguish </w:t>
      </w:r>
      <w:r w:rsidRPr="00F32549">
        <w:rPr>
          <w:rFonts w:cstheme="minorHAnsi"/>
          <w:lang w:val="en-US"/>
        </w:rPr>
        <w:t>themselves from others. In modern societies specialized social groups r</w:t>
      </w:r>
      <w:r w:rsidR="00D31F13">
        <w:rPr>
          <w:rFonts w:cstheme="minorHAnsi"/>
          <w:lang w:val="en-US"/>
        </w:rPr>
        <w:t xml:space="preserve">elate to specific resources and </w:t>
      </w:r>
      <w:r w:rsidRPr="00F32549">
        <w:rPr>
          <w:rFonts w:cstheme="minorHAnsi"/>
          <w:lang w:val="en-US"/>
        </w:rPr>
        <w:t>sub-functions as depicted in the figure below. For example, in the last two centuries, production and</w:t>
      </w:r>
      <w:r w:rsidR="00D31F13">
        <w:rPr>
          <w:rFonts w:cstheme="minorHAnsi"/>
          <w:lang w:val="en-US"/>
        </w:rPr>
        <w:t xml:space="preserve"> </w:t>
      </w:r>
      <w:r w:rsidRPr="00F32549">
        <w:rPr>
          <w:rFonts w:cstheme="minorHAnsi"/>
          <w:lang w:val="en-US"/>
        </w:rPr>
        <w:t xml:space="preserve">use have increasingly grown apart (due in </w:t>
      </w:r>
      <w:r w:rsidR="00D31F13">
        <w:rPr>
          <w:rFonts w:cstheme="minorHAnsi"/>
          <w:lang w:val="en-US"/>
        </w:rPr>
        <w:t xml:space="preserve">part to low cost transportation and mass production methods) </w:t>
      </w:r>
      <w:r w:rsidRPr="00F32549">
        <w:rPr>
          <w:rFonts w:cstheme="minorHAnsi"/>
          <w:lang w:val="en-US"/>
        </w:rPr>
        <w:t>as depicted below. In the Middle Ages, a blacksmith for example wou</w:t>
      </w:r>
      <w:r w:rsidR="00D31F13">
        <w:rPr>
          <w:rFonts w:cstheme="minorHAnsi"/>
          <w:lang w:val="en-US"/>
        </w:rPr>
        <w:t xml:space="preserve">ld unite knowledge, capital and </w:t>
      </w:r>
      <w:proofErr w:type="spellStart"/>
      <w:r w:rsidRPr="00F32549">
        <w:rPr>
          <w:rFonts w:cstheme="minorHAnsi"/>
          <w:lang w:val="en-US"/>
        </w:rPr>
        <w:t>labour</w:t>
      </w:r>
      <w:proofErr w:type="spellEnd"/>
      <w:r w:rsidRPr="00F32549">
        <w:rPr>
          <w:rFonts w:cstheme="minorHAnsi"/>
          <w:lang w:val="en-US"/>
        </w:rPr>
        <w:t xml:space="preserve"> in production in one person and the consumption would be situated close by (in the village).</w:t>
      </w:r>
    </w:p>
    <w:p w:rsidR="00D31F13" w:rsidRDefault="00D31F13" w:rsidP="00D31F13">
      <w:pPr>
        <w:autoSpaceDE w:val="0"/>
        <w:autoSpaceDN w:val="0"/>
        <w:adjustRightInd w:val="0"/>
        <w:spacing w:after="0" w:line="240" w:lineRule="auto"/>
        <w:rPr>
          <w:rFonts w:cstheme="minorHAnsi"/>
          <w:lang w:val="en-US"/>
        </w:rPr>
      </w:pPr>
    </w:p>
    <w:p w:rsidR="00D31F13" w:rsidRPr="00F32549" w:rsidRDefault="00D31F13" w:rsidP="00D31F13">
      <w:pPr>
        <w:pStyle w:val="Bijschrift"/>
        <w:rPr>
          <w:rFonts w:cstheme="minorHAnsi"/>
          <w:sz w:val="22"/>
          <w:szCs w:val="22"/>
          <w:lang w:val="en-US"/>
        </w:rPr>
      </w:pPr>
      <w:proofErr w:type="spellStart"/>
      <w:r>
        <w:t>Figure</w:t>
      </w:r>
      <w:proofErr w:type="spellEnd"/>
      <w:r>
        <w:t xml:space="preserve"> </w:t>
      </w:r>
      <w:fldSimple w:instr=" SEQ Figure \* ARABIC ">
        <w:r w:rsidR="00291071">
          <w:rPr>
            <w:noProof/>
          </w:rPr>
          <w:t>2</w:t>
        </w:r>
      </w:fldSimple>
    </w:p>
    <w:p w:rsidR="00A2572D" w:rsidRPr="00F32549" w:rsidRDefault="00A2572D" w:rsidP="00A2572D">
      <w:pPr>
        <w:rPr>
          <w:rFonts w:cstheme="minorHAnsi"/>
          <w:lang w:val="en-US"/>
        </w:rPr>
      </w:pPr>
      <w:r w:rsidRPr="00F32549">
        <w:rPr>
          <w:rFonts w:cstheme="minorHAnsi"/>
          <w:noProof/>
          <w:lang w:eastAsia="nl-BE"/>
        </w:rPr>
        <w:drawing>
          <wp:inline distT="0" distB="0" distL="0" distR="0" wp14:anchorId="718B8072" wp14:editId="0FCB99D1">
            <wp:extent cx="5343277" cy="3038029"/>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6967" cy="3040127"/>
                    </a:xfrm>
                    <a:prstGeom prst="rect">
                      <a:avLst/>
                    </a:prstGeom>
                    <a:noFill/>
                    <a:ln>
                      <a:noFill/>
                    </a:ln>
                  </pic:spPr>
                </pic:pic>
              </a:graphicData>
            </a:graphic>
          </wp:inline>
        </w:drawing>
      </w:r>
    </w:p>
    <w:p w:rsidR="00A2572D" w:rsidRPr="00F32549" w:rsidRDefault="00A2572D" w:rsidP="00A2572D">
      <w:pPr>
        <w:rPr>
          <w:rFonts w:cstheme="minorHAnsi"/>
          <w:lang w:val="en-US"/>
        </w:rPr>
      </w:pPr>
      <w:r w:rsidRPr="00F32549">
        <w:rPr>
          <w:rFonts w:cstheme="minorHAnsi"/>
          <w:lang w:val="en-US"/>
        </w:rPr>
        <w:lastRenderedPageBreak/>
        <w:t>Hence we use the term “socio-technical system” to link both sides of the coin.</w:t>
      </w:r>
    </w:p>
    <w:p w:rsidR="00A2572D" w:rsidRPr="00F32549" w:rsidRDefault="00A2572D" w:rsidP="00A2572D">
      <w:pPr>
        <w:autoSpaceDE w:val="0"/>
        <w:autoSpaceDN w:val="0"/>
        <w:adjustRightInd w:val="0"/>
        <w:spacing w:after="0" w:line="240" w:lineRule="auto"/>
        <w:rPr>
          <w:rFonts w:cstheme="minorHAnsi"/>
          <w:color w:val="000000"/>
          <w:lang w:val="en-US"/>
        </w:rPr>
      </w:pPr>
      <w:r w:rsidRPr="00F32549">
        <w:rPr>
          <w:rFonts w:cstheme="minorHAnsi"/>
          <w:color w:val="000000"/>
          <w:lang w:val="en-US"/>
        </w:rPr>
        <w:t>Evolutionary economics, business and innovation studies tend to focus on the creation of knowledge</w:t>
      </w:r>
    </w:p>
    <w:p w:rsidR="00A2572D" w:rsidRPr="00F32549" w:rsidRDefault="00A2572D" w:rsidP="00A2572D">
      <w:pPr>
        <w:autoSpaceDE w:val="0"/>
        <w:autoSpaceDN w:val="0"/>
        <w:adjustRightInd w:val="0"/>
        <w:spacing w:after="0" w:line="240" w:lineRule="auto"/>
        <w:rPr>
          <w:rFonts w:cstheme="minorHAnsi"/>
          <w:color w:val="000000"/>
          <w:lang w:val="en-US"/>
        </w:rPr>
      </w:pPr>
      <w:r w:rsidRPr="00F32549">
        <w:rPr>
          <w:rFonts w:cstheme="minorHAnsi"/>
          <w:color w:val="000000"/>
          <w:lang w:val="en-US"/>
        </w:rPr>
        <w:t>and innovation (e.g. organizational learning, routines, knowl</w:t>
      </w:r>
      <w:r w:rsidR="00D31F13">
        <w:rPr>
          <w:rFonts w:cstheme="minorHAnsi"/>
          <w:color w:val="000000"/>
          <w:lang w:val="en-US"/>
        </w:rPr>
        <w:t xml:space="preserve">edge management, …) but usually assume </w:t>
      </w:r>
      <w:r w:rsidRPr="00F32549">
        <w:rPr>
          <w:rFonts w:cstheme="minorHAnsi"/>
          <w:color w:val="000000"/>
          <w:lang w:val="en-US"/>
        </w:rPr>
        <w:t>the user and markets are simply out there, witho</w:t>
      </w:r>
      <w:r w:rsidR="00D31F13">
        <w:rPr>
          <w:rFonts w:cstheme="minorHAnsi"/>
          <w:color w:val="000000"/>
          <w:lang w:val="en-US"/>
        </w:rPr>
        <w:t xml:space="preserve">ut investigating these further. </w:t>
      </w:r>
      <w:r w:rsidRPr="00F32549">
        <w:rPr>
          <w:rFonts w:cstheme="minorHAnsi"/>
          <w:color w:val="000000"/>
          <w:lang w:val="en-US"/>
        </w:rPr>
        <w:t>On the other hand, cultural and domestication studies focus on the user si</w:t>
      </w:r>
      <w:r w:rsidR="00D31F13">
        <w:rPr>
          <w:rFonts w:cstheme="minorHAnsi"/>
          <w:color w:val="000000"/>
          <w:lang w:val="en-US"/>
        </w:rPr>
        <w:t xml:space="preserve">de: adoption is more than a </w:t>
      </w:r>
      <w:r w:rsidRPr="00F32549">
        <w:rPr>
          <w:rFonts w:cstheme="minorHAnsi"/>
          <w:color w:val="000000"/>
          <w:lang w:val="en-US"/>
        </w:rPr>
        <w:t>passive act of “buying” an innovation but involves also integration of art</w:t>
      </w:r>
      <w:r w:rsidR="00D31F13">
        <w:rPr>
          <w:rFonts w:cstheme="minorHAnsi"/>
          <w:color w:val="000000"/>
          <w:lang w:val="en-US"/>
        </w:rPr>
        <w:t xml:space="preserve">ifacts into the user context of </w:t>
      </w:r>
      <w:r w:rsidRPr="00F32549">
        <w:rPr>
          <w:rFonts w:cstheme="minorHAnsi"/>
          <w:color w:val="000000"/>
          <w:lang w:val="en-US"/>
        </w:rPr>
        <w:t xml:space="preserve">existing practices, </w:t>
      </w:r>
      <w:proofErr w:type="spellStart"/>
      <w:r w:rsidRPr="00F32549">
        <w:rPr>
          <w:rFonts w:cstheme="minorHAnsi"/>
          <w:color w:val="000000"/>
          <w:lang w:val="en-US"/>
        </w:rPr>
        <w:t>organisations</w:t>
      </w:r>
      <w:proofErr w:type="spellEnd"/>
      <w:r w:rsidRPr="00F32549">
        <w:rPr>
          <w:rFonts w:cstheme="minorHAnsi"/>
          <w:color w:val="000000"/>
          <w:lang w:val="en-US"/>
        </w:rPr>
        <w:t xml:space="preserve"> and routines (symbolic and practical </w:t>
      </w:r>
      <w:r w:rsidR="00D31F13">
        <w:rPr>
          <w:rFonts w:cstheme="minorHAnsi"/>
          <w:color w:val="000000"/>
          <w:lang w:val="en-US"/>
        </w:rPr>
        <w:t xml:space="preserve">work) as well as learning about; </w:t>
      </w:r>
      <w:r w:rsidRPr="00F32549">
        <w:rPr>
          <w:rFonts w:cstheme="minorHAnsi"/>
          <w:color w:val="000000"/>
          <w:lang w:val="en-US"/>
        </w:rPr>
        <w:t>the artifacts (cognitive work) to be able to do that. But this user focus has a down-side: innovation</w:t>
      </w:r>
    </w:p>
    <w:p w:rsidR="00A2572D" w:rsidRPr="00F32549" w:rsidRDefault="00A2572D" w:rsidP="00A2572D">
      <w:pPr>
        <w:autoSpaceDE w:val="0"/>
        <w:autoSpaceDN w:val="0"/>
        <w:adjustRightInd w:val="0"/>
        <w:spacing w:after="0" w:line="240" w:lineRule="auto"/>
        <w:rPr>
          <w:rFonts w:cstheme="minorHAnsi"/>
          <w:color w:val="000000"/>
          <w:lang w:val="en-US"/>
        </w:rPr>
      </w:pPr>
      <w:r w:rsidRPr="00F32549">
        <w:rPr>
          <w:rFonts w:cstheme="minorHAnsi"/>
          <w:color w:val="000000"/>
          <w:lang w:val="en-US"/>
        </w:rPr>
        <w:t>develop</w:t>
      </w:r>
      <w:r w:rsidR="00D31F13">
        <w:rPr>
          <w:rFonts w:cstheme="minorHAnsi"/>
          <w:color w:val="000000"/>
          <w:lang w:val="en-US"/>
        </w:rPr>
        <w:t xml:space="preserve">ment is treated as a black box. </w:t>
      </w:r>
      <w:r w:rsidRPr="00F32549">
        <w:rPr>
          <w:rFonts w:cstheme="minorHAnsi"/>
          <w:color w:val="000000"/>
          <w:lang w:val="en-US"/>
        </w:rPr>
        <w:t>However, innovation within a socio-technical systems perspective, invol</w:t>
      </w:r>
      <w:r w:rsidR="00D31F13">
        <w:rPr>
          <w:rFonts w:cstheme="minorHAnsi"/>
          <w:color w:val="000000"/>
          <w:lang w:val="en-US"/>
        </w:rPr>
        <w:t xml:space="preserve">ves a dynamic process of mutual </w:t>
      </w:r>
      <w:r w:rsidRPr="00F32549">
        <w:rPr>
          <w:rFonts w:cstheme="minorHAnsi"/>
          <w:color w:val="000000"/>
          <w:lang w:val="en-US"/>
        </w:rPr>
        <w:t>adaptation and feedback between technology development and</w:t>
      </w:r>
      <w:r w:rsidR="00D31F13">
        <w:rPr>
          <w:rFonts w:cstheme="minorHAnsi"/>
          <w:color w:val="000000"/>
          <w:lang w:val="en-US"/>
        </w:rPr>
        <w:t xml:space="preserve"> the user environment, bridging </w:t>
      </w:r>
      <w:r w:rsidRPr="00F32549">
        <w:rPr>
          <w:rFonts w:cstheme="minorHAnsi"/>
          <w:color w:val="000000"/>
          <w:lang w:val="en-US"/>
        </w:rPr>
        <w:t>the two areas of research.</w:t>
      </w:r>
    </w:p>
    <w:p w:rsidR="00A2572D" w:rsidRPr="00A2572D" w:rsidRDefault="00A2572D" w:rsidP="00A2572D">
      <w:pPr>
        <w:autoSpaceDE w:val="0"/>
        <w:autoSpaceDN w:val="0"/>
        <w:adjustRightInd w:val="0"/>
        <w:spacing w:after="0" w:line="240" w:lineRule="auto"/>
        <w:rPr>
          <w:rFonts w:ascii="HelveticaLTStd-Roman" w:hAnsi="HelveticaLTStd-Roman" w:cs="HelveticaLTStd-Roman"/>
          <w:color w:val="000000"/>
          <w:sz w:val="19"/>
          <w:szCs w:val="19"/>
          <w:lang w:val="en-US"/>
        </w:rPr>
      </w:pPr>
    </w:p>
    <w:p w:rsidR="00A2572D" w:rsidRPr="00A2572D" w:rsidRDefault="00A2572D" w:rsidP="001A772C">
      <w:pPr>
        <w:pStyle w:val="Kop1"/>
        <w:numPr>
          <w:ilvl w:val="0"/>
          <w:numId w:val="15"/>
        </w:numPr>
        <w:rPr>
          <w:rFonts w:ascii="HelveticaLTStd-Bold" w:hAnsi="HelveticaLTStd-Bold" w:cs="HelveticaLTStd-Bold"/>
          <w:b w:val="0"/>
          <w:bCs w:val="0"/>
          <w:color w:val="164295"/>
          <w:sz w:val="24"/>
          <w:szCs w:val="24"/>
          <w:lang w:val="en-US"/>
        </w:rPr>
      </w:pPr>
      <w:bookmarkStart w:id="3" w:name="_Toc443919353"/>
      <w:r w:rsidRPr="00F32549">
        <w:rPr>
          <w:lang w:val="en-US"/>
        </w:rPr>
        <w:t xml:space="preserve">Three interrelated dimension exist to </w:t>
      </w:r>
      <w:proofErr w:type="spellStart"/>
      <w:r w:rsidRPr="00F32549">
        <w:rPr>
          <w:lang w:val="en-US"/>
        </w:rPr>
        <w:t>analyse</w:t>
      </w:r>
      <w:proofErr w:type="spellEnd"/>
      <w:r w:rsidRPr="00F32549">
        <w:rPr>
          <w:lang w:val="en-US"/>
        </w:rPr>
        <w:t xml:space="preserve"> socio-technical systems</w:t>
      </w:r>
      <w:bookmarkEnd w:id="3"/>
    </w:p>
    <w:p w:rsidR="00AF3139" w:rsidRDefault="00AF3139" w:rsidP="00A2572D">
      <w:pPr>
        <w:autoSpaceDE w:val="0"/>
        <w:autoSpaceDN w:val="0"/>
        <w:adjustRightInd w:val="0"/>
        <w:spacing w:after="0" w:line="240" w:lineRule="auto"/>
        <w:rPr>
          <w:rFonts w:cstheme="minorHAnsi"/>
          <w:color w:val="000000"/>
          <w:lang w:val="en-US"/>
        </w:rPr>
      </w:pPr>
    </w:p>
    <w:p w:rsidR="00A2572D" w:rsidRPr="00F32549" w:rsidRDefault="00A2572D" w:rsidP="00A2572D">
      <w:pPr>
        <w:autoSpaceDE w:val="0"/>
        <w:autoSpaceDN w:val="0"/>
        <w:adjustRightInd w:val="0"/>
        <w:spacing w:after="0" w:line="240" w:lineRule="auto"/>
        <w:rPr>
          <w:rFonts w:cstheme="minorHAnsi"/>
          <w:color w:val="000000"/>
          <w:lang w:val="en-US"/>
        </w:rPr>
      </w:pPr>
      <w:r w:rsidRPr="00F32549">
        <w:rPr>
          <w:rFonts w:cstheme="minorHAnsi"/>
          <w:color w:val="000000"/>
          <w:lang w:val="en-US"/>
        </w:rPr>
        <w:t>Human actors, the rules, linked in “regimes”, that guide them and socio-technical systems interact in</w:t>
      </w:r>
    </w:p>
    <w:p w:rsidR="00A2572D" w:rsidRPr="00F32549" w:rsidRDefault="00A2572D" w:rsidP="00A2572D">
      <w:pPr>
        <w:autoSpaceDE w:val="0"/>
        <w:autoSpaceDN w:val="0"/>
        <w:adjustRightInd w:val="0"/>
        <w:spacing w:after="0" w:line="240" w:lineRule="auto"/>
        <w:rPr>
          <w:rFonts w:cstheme="minorHAnsi"/>
          <w:color w:val="000000"/>
          <w:lang w:val="en-US"/>
        </w:rPr>
      </w:pPr>
      <w:r w:rsidRPr="00F32549">
        <w:rPr>
          <w:rFonts w:cstheme="minorHAnsi"/>
          <w:color w:val="000000"/>
          <w:lang w:val="en-US"/>
        </w:rPr>
        <w:t>different ways. “Rules” are understood in the general sociological sense of the word:</w:t>
      </w:r>
    </w:p>
    <w:p w:rsidR="00A2572D" w:rsidRPr="00AF3139" w:rsidRDefault="00A2572D" w:rsidP="00AF3139">
      <w:pPr>
        <w:pStyle w:val="Lijstalinea"/>
        <w:numPr>
          <w:ilvl w:val="0"/>
          <w:numId w:val="5"/>
        </w:numPr>
        <w:autoSpaceDE w:val="0"/>
        <w:autoSpaceDN w:val="0"/>
        <w:adjustRightInd w:val="0"/>
        <w:spacing w:after="0" w:line="240" w:lineRule="auto"/>
        <w:rPr>
          <w:rFonts w:cstheme="minorHAnsi"/>
          <w:color w:val="000000"/>
          <w:lang w:val="en-US"/>
        </w:rPr>
      </w:pPr>
      <w:r w:rsidRPr="00AF3139">
        <w:rPr>
          <w:rFonts w:cstheme="minorHAnsi"/>
          <w:color w:val="164295"/>
          <w:lang w:val="en-US"/>
        </w:rPr>
        <w:t xml:space="preserve">regulative: </w:t>
      </w:r>
      <w:r w:rsidRPr="00AF3139">
        <w:rPr>
          <w:rFonts w:cstheme="minorHAnsi"/>
          <w:color w:val="000000"/>
          <w:lang w:val="en-US"/>
        </w:rPr>
        <w:t>explicit, formal rules (e.g. government regulations on property rights, taxes, …) which</w:t>
      </w:r>
      <w:r w:rsidR="00AF3139">
        <w:rPr>
          <w:rFonts w:cstheme="minorHAnsi"/>
          <w:color w:val="000000"/>
          <w:lang w:val="en-US"/>
        </w:rPr>
        <w:t xml:space="preserve"> </w:t>
      </w:r>
      <w:r w:rsidRPr="00AF3139">
        <w:rPr>
          <w:rFonts w:cstheme="minorHAnsi"/>
          <w:color w:val="000000"/>
          <w:lang w:val="en-US"/>
        </w:rPr>
        <w:t>are the focus of institutional economics;</w:t>
      </w:r>
    </w:p>
    <w:p w:rsidR="00A2572D" w:rsidRPr="00AF3139" w:rsidRDefault="00A2572D" w:rsidP="00AF3139">
      <w:pPr>
        <w:pStyle w:val="Lijstalinea"/>
        <w:numPr>
          <w:ilvl w:val="0"/>
          <w:numId w:val="5"/>
        </w:numPr>
        <w:autoSpaceDE w:val="0"/>
        <w:autoSpaceDN w:val="0"/>
        <w:adjustRightInd w:val="0"/>
        <w:spacing w:after="0" w:line="240" w:lineRule="auto"/>
        <w:rPr>
          <w:rFonts w:cstheme="minorHAnsi"/>
          <w:color w:val="000000"/>
          <w:lang w:val="en-US"/>
        </w:rPr>
      </w:pPr>
      <w:r w:rsidRPr="00AF3139">
        <w:rPr>
          <w:rFonts w:cstheme="minorHAnsi"/>
          <w:color w:val="164295"/>
          <w:lang w:val="en-US"/>
        </w:rPr>
        <w:t xml:space="preserve">normative: </w:t>
      </w:r>
      <w:r w:rsidRPr="00AF3139">
        <w:rPr>
          <w:rFonts w:cstheme="minorHAnsi"/>
          <w:color w:val="000000"/>
          <w:lang w:val="en-US"/>
        </w:rPr>
        <w:t>values, norms, role expectations, duties, rights, responsibilities, which become internalized</w:t>
      </w:r>
      <w:r w:rsidR="00AF3139">
        <w:rPr>
          <w:rFonts w:cstheme="minorHAnsi"/>
          <w:color w:val="000000"/>
          <w:lang w:val="en-US"/>
        </w:rPr>
        <w:t xml:space="preserve"> </w:t>
      </w:r>
      <w:r w:rsidRPr="00AF3139">
        <w:rPr>
          <w:rFonts w:cstheme="minorHAnsi"/>
          <w:color w:val="000000"/>
          <w:lang w:val="en-US"/>
        </w:rPr>
        <w:t>by socialization, which is the focus of traditional sociology;</w:t>
      </w:r>
    </w:p>
    <w:p w:rsidR="00A2572D" w:rsidRPr="00291071" w:rsidRDefault="00A2572D" w:rsidP="00291071">
      <w:pPr>
        <w:pStyle w:val="Lijstalinea"/>
        <w:numPr>
          <w:ilvl w:val="0"/>
          <w:numId w:val="5"/>
        </w:numPr>
        <w:autoSpaceDE w:val="0"/>
        <w:autoSpaceDN w:val="0"/>
        <w:adjustRightInd w:val="0"/>
        <w:spacing w:after="0" w:line="240" w:lineRule="auto"/>
        <w:rPr>
          <w:rFonts w:cstheme="minorHAnsi"/>
          <w:color w:val="000000"/>
          <w:lang w:val="en-US"/>
        </w:rPr>
      </w:pPr>
      <w:r w:rsidRPr="00AF3139">
        <w:rPr>
          <w:rFonts w:cstheme="minorHAnsi"/>
          <w:color w:val="164295"/>
          <w:lang w:val="en-US"/>
        </w:rPr>
        <w:t xml:space="preserve">cognitive: </w:t>
      </w:r>
      <w:r w:rsidRPr="00AF3139">
        <w:rPr>
          <w:rFonts w:cstheme="minorHAnsi"/>
          <w:color w:val="000000"/>
          <w:lang w:val="en-US"/>
        </w:rPr>
        <w:t>This can be viewed in several ways: first, the limited cognitive capabilities of humans and</w:t>
      </w:r>
      <w:r w:rsidR="00AF3139">
        <w:rPr>
          <w:rFonts w:cstheme="minorHAnsi"/>
          <w:color w:val="000000"/>
          <w:lang w:val="en-US"/>
        </w:rPr>
        <w:t xml:space="preserve"> </w:t>
      </w:r>
      <w:r w:rsidRPr="00AF3139">
        <w:rPr>
          <w:rFonts w:cstheme="minorHAnsi"/>
          <w:color w:val="000000"/>
          <w:lang w:val="en-US"/>
        </w:rPr>
        <w:t>how they use cognitive frameworks, belief systems, frames etc. to select and process information</w:t>
      </w:r>
      <w:r w:rsidR="00291071">
        <w:rPr>
          <w:rFonts w:cstheme="minorHAnsi"/>
          <w:color w:val="000000"/>
          <w:lang w:val="en-US"/>
        </w:rPr>
        <w:t xml:space="preserve"> </w:t>
      </w:r>
      <w:r w:rsidRPr="00291071">
        <w:rPr>
          <w:rFonts w:cstheme="minorHAnsi"/>
          <w:color w:val="000000"/>
          <w:lang w:val="en-US"/>
        </w:rPr>
        <w:t>and act on it which is the interest of social and cognitive psychology and recently behavioral economics.</w:t>
      </w:r>
    </w:p>
    <w:p w:rsidR="00AF3139" w:rsidRDefault="00AF3139" w:rsidP="00A2572D">
      <w:pPr>
        <w:autoSpaceDE w:val="0"/>
        <w:autoSpaceDN w:val="0"/>
        <w:adjustRightInd w:val="0"/>
        <w:spacing w:after="0" w:line="240" w:lineRule="auto"/>
        <w:rPr>
          <w:rFonts w:cstheme="minorHAnsi"/>
          <w:color w:val="000000"/>
          <w:lang w:val="en-US"/>
        </w:rPr>
      </w:pPr>
    </w:p>
    <w:p w:rsidR="00A2572D" w:rsidRPr="00F32549" w:rsidRDefault="00A2572D" w:rsidP="00A2572D">
      <w:pPr>
        <w:autoSpaceDE w:val="0"/>
        <w:autoSpaceDN w:val="0"/>
        <w:adjustRightInd w:val="0"/>
        <w:spacing w:after="0" w:line="240" w:lineRule="auto"/>
        <w:rPr>
          <w:rFonts w:cstheme="minorHAnsi"/>
          <w:color w:val="000000"/>
          <w:lang w:val="en-US"/>
        </w:rPr>
      </w:pPr>
      <w:r w:rsidRPr="00F32549">
        <w:rPr>
          <w:rFonts w:cstheme="minorHAnsi"/>
          <w:color w:val="000000"/>
          <w:lang w:val="en-US"/>
        </w:rPr>
        <w:t>Second, as evolutionary economics</w:t>
      </w:r>
      <w:r w:rsidR="00291071">
        <w:rPr>
          <w:rFonts w:cstheme="minorHAnsi"/>
          <w:color w:val="000000"/>
          <w:lang w:val="en-US"/>
        </w:rPr>
        <w:t xml:space="preserve"> and sociology of technology have</w:t>
      </w:r>
      <w:r w:rsidRPr="00F32549">
        <w:rPr>
          <w:rFonts w:cstheme="minorHAnsi"/>
          <w:color w:val="000000"/>
          <w:lang w:val="en-US"/>
        </w:rPr>
        <w:t xml:space="preserve"> interpreted it, this</w:t>
      </w:r>
    </w:p>
    <w:p w:rsidR="00A2572D" w:rsidRDefault="00A2572D" w:rsidP="00A2572D">
      <w:pPr>
        <w:autoSpaceDE w:val="0"/>
        <w:autoSpaceDN w:val="0"/>
        <w:adjustRightInd w:val="0"/>
        <w:spacing w:after="0" w:line="240" w:lineRule="auto"/>
        <w:rPr>
          <w:rFonts w:cstheme="minorHAnsi"/>
          <w:color w:val="000000"/>
          <w:lang w:val="en-US"/>
        </w:rPr>
      </w:pPr>
      <w:r w:rsidRPr="00F32549">
        <w:rPr>
          <w:rFonts w:cstheme="minorHAnsi"/>
          <w:color w:val="000000"/>
          <w:lang w:val="en-US"/>
        </w:rPr>
        <w:t>concerns cognitive routines, search heu</w:t>
      </w:r>
      <w:r w:rsidR="00AF3139">
        <w:rPr>
          <w:rFonts w:cstheme="minorHAnsi"/>
          <w:color w:val="000000"/>
          <w:lang w:val="en-US"/>
        </w:rPr>
        <w:t xml:space="preserve">ristics, exemplars, paradigms,… </w:t>
      </w:r>
    </w:p>
    <w:p w:rsidR="00AF3139" w:rsidRDefault="00AF3139" w:rsidP="00A2572D">
      <w:pPr>
        <w:autoSpaceDE w:val="0"/>
        <w:autoSpaceDN w:val="0"/>
        <w:adjustRightInd w:val="0"/>
        <w:spacing w:after="0" w:line="240" w:lineRule="auto"/>
        <w:rPr>
          <w:rFonts w:cstheme="minorHAnsi"/>
          <w:color w:val="000000"/>
          <w:lang w:val="en-US"/>
        </w:rPr>
      </w:pPr>
    </w:p>
    <w:p w:rsidR="00AF3139" w:rsidRPr="00F32549" w:rsidRDefault="00AF3139" w:rsidP="00AF3139">
      <w:pPr>
        <w:pStyle w:val="Bijschrift"/>
        <w:rPr>
          <w:rFonts w:cstheme="minorHAnsi"/>
          <w:color w:val="000000"/>
          <w:sz w:val="22"/>
          <w:szCs w:val="22"/>
          <w:lang w:val="en-US"/>
        </w:rPr>
      </w:pPr>
      <w:proofErr w:type="spellStart"/>
      <w:r>
        <w:t>Figure</w:t>
      </w:r>
      <w:proofErr w:type="spellEnd"/>
      <w:r>
        <w:t xml:space="preserve"> </w:t>
      </w:r>
      <w:fldSimple w:instr=" SEQ Figure \* ARABIC ">
        <w:r w:rsidR="00291071">
          <w:rPr>
            <w:noProof/>
          </w:rPr>
          <w:t>3</w:t>
        </w:r>
      </w:fldSimple>
    </w:p>
    <w:p w:rsidR="00A2572D" w:rsidRPr="00F32549" w:rsidRDefault="00A2572D" w:rsidP="00A2572D">
      <w:pPr>
        <w:rPr>
          <w:rFonts w:cstheme="minorHAnsi"/>
          <w:lang w:val="en-US"/>
        </w:rPr>
      </w:pPr>
      <w:r w:rsidRPr="00F32549">
        <w:rPr>
          <w:rFonts w:cstheme="minorHAnsi"/>
          <w:noProof/>
          <w:lang w:eastAsia="nl-BE"/>
        </w:rPr>
        <w:drawing>
          <wp:inline distT="0" distB="0" distL="0" distR="0" wp14:anchorId="5FE2CBE2" wp14:editId="1AB477B1">
            <wp:extent cx="5760720" cy="2880596"/>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880596"/>
                    </a:xfrm>
                    <a:prstGeom prst="rect">
                      <a:avLst/>
                    </a:prstGeom>
                    <a:noFill/>
                    <a:ln>
                      <a:noFill/>
                    </a:ln>
                  </pic:spPr>
                </pic:pic>
              </a:graphicData>
            </a:graphic>
          </wp:inline>
        </w:drawing>
      </w:r>
    </w:p>
    <w:p w:rsidR="00A2572D" w:rsidRPr="00AF3139" w:rsidRDefault="00A2572D" w:rsidP="00A2572D">
      <w:pPr>
        <w:autoSpaceDE w:val="0"/>
        <w:autoSpaceDN w:val="0"/>
        <w:adjustRightInd w:val="0"/>
        <w:spacing w:after="0" w:line="240" w:lineRule="auto"/>
        <w:rPr>
          <w:rFonts w:cstheme="minorHAnsi"/>
          <w:lang w:val="en-US"/>
        </w:rPr>
      </w:pPr>
      <w:r w:rsidRPr="00F32549">
        <w:rPr>
          <w:rFonts w:cstheme="minorHAnsi"/>
          <w:lang w:val="en-US"/>
        </w:rPr>
        <w:lastRenderedPageBreak/>
        <w:t xml:space="preserve">The figure above makes clear that ST systems do not work on </w:t>
      </w:r>
      <w:r w:rsidR="00291071">
        <w:rPr>
          <w:rFonts w:cstheme="minorHAnsi"/>
          <w:lang w:val="en-US"/>
        </w:rPr>
        <w:t>their own but the</w:t>
      </w:r>
      <w:r w:rsidRPr="00F32549">
        <w:rPr>
          <w:rFonts w:cstheme="minorHAnsi"/>
          <w:lang w:val="en-US"/>
        </w:rPr>
        <w:t xml:space="preserve"> artefacts, </w:t>
      </w:r>
      <w:r w:rsidR="00291071">
        <w:rPr>
          <w:rFonts w:cstheme="minorHAnsi"/>
          <w:lang w:val="en-US"/>
        </w:rPr>
        <w:t xml:space="preserve">structural conditions and other </w:t>
      </w:r>
      <w:r w:rsidRPr="00F32549">
        <w:rPr>
          <w:rFonts w:cstheme="minorHAnsi"/>
          <w:lang w:val="en-US"/>
        </w:rPr>
        <w:t>elements</w:t>
      </w:r>
      <w:r w:rsidR="00291071">
        <w:rPr>
          <w:rFonts w:cstheme="minorHAnsi"/>
          <w:lang w:val="en-US"/>
        </w:rPr>
        <w:t xml:space="preserve"> </w:t>
      </w:r>
      <w:r w:rsidRPr="00F32549">
        <w:rPr>
          <w:rFonts w:cstheme="minorHAnsi"/>
          <w:lang w:val="en-US"/>
        </w:rPr>
        <w:t>and links between them are created and sustained by actor</w:t>
      </w:r>
      <w:r w:rsidR="00AF3139">
        <w:rPr>
          <w:rFonts w:cstheme="minorHAnsi"/>
          <w:lang w:val="en-US"/>
        </w:rPr>
        <w:t>s</w:t>
      </w:r>
      <w:r w:rsidRPr="00F32549">
        <w:rPr>
          <w:rFonts w:cstheme="minorHAnsi"/>
          <w:lang w:val="en-US"/>
        </w:rPr>
        <w:t>.</w:t>
      </w:r>
      <w:r w:rsidR="00AF3139">
        <w:rPr>
          <w:rFonts w:cstheme="minorHAnsi"/>
          <w:lang w:val="en-US"/>
        </w:rPr>
        <w:t xml:space="preserve"> </w:t>
      </w:r>
      <w:r w:rsidRPr="00F32549">
        <w:rPr>
          <w:rFonts w:cstheme="minorHAnsi"/>
          <w:color w:val="000000"/>
          <w:lang w:val="en-US"/>
        </w:rPr>
        <w:t>Also actors create rules for themselves and reproduce these in groups. At the same time, actors are</w:t>
      </w:r>
      <w:r w:rsidR="00AF3139">
        <w:rPr>
          <w:rFonts w:cstheme="minorHAnsi"/>
          <w:lang w:val="en-US"/>
        </w:rPr>
        <w:t xml:space="preserve"> </w:t>
      </w:r>
      <w:r w:rsidRPr="00F32549">
        <w:rPr>
          <w:rFonts w:cstheme="minorHAnsi"/>
          <w:color w:val="000000"/>
          <w:lang w:val="en-US"/>
        </w:rPr>
        <w:t>already constrained by existing rules (sociological structuration). These rules in turn become embedded</w:t>
      </w:r>
      <w:r w:rsidR="00AF3139">
        <w:rPr>
          <w:rFonts w:cstheme="minorHAnsi"/>
          <w:lang w:val="en-US"/>
        </w:rPr>
        <w:t xml:space="preserve"> </w:t>
      </w:r>
      <w:r w:rsidRPr="00F32549">
        <w:rPr>
          <w:rFonts w:cstheme="minorHAnsi"/>
          <w:color w:val="000000"/>
          <w:lang w:val="en-US"/>
        </w:rPr>
        <w:t>in the artefacts, elements and linkages between them of the ST-system (sociology of technology).</w:t>
      </w:r>
    </w:p>
    <w:p w:rsidR="00AF3139" w:rsidRDefault="00AF3139" w:rsidP="00A2572D">
      <w:pPr>
        <w:autoSpaceDE w:val="0"/>
        <w:autoSpaceDN w:val="0"/>
        <w:adjustRightInd w:val="0"/>
        <w:spacing w:after="0" w:line="240" w:lineRule="auto"/>
        <w:rPr>
          <w:rFonts w:cstheme="minorHAnsi"/>
          <w:color w:val="000000"/>
          <w:lang w:val="en-US"/>
        </w:rPr>
      </w:pPr>
    </w:p>
    <w:p w:rsidR="00A2572D" w:rsidRPr="00F32549" w:rsidRDefault="00A2572D" w:rsidP="00A2572D">
      <w:pPr>
        <w:autoSpaceDE w:val="0"/>
        <w:autoSpaceDN w:val="0"/>
        <w:adjustRightInd w:val="0"/>
        <w:spacing w:after="0" w:line="240" w:lineRule="auto"/>
        <w:rPr>
          <w:rFonts w:cstheme="minorHAnsi"/>
          <w:color w:val="000000"/>
          <w:lang w:val="en-US"/>
        </w:rPr>
      </w:pPr>
      <w:r w:rsidRPr="00F32549">
        <w:rPr>
          <w:rFonts w:cstheme="minorHAnsi"/>
          <w:color w:val="000000"/>
          <w:lang w:val="en-US"/>
        </w:rPr>
        <w:t>However, it is also clear that the existing ST-system at some point also constrains both the creation</w:t>
      </w:r>
    </w:p>
    <w:p w:rsidR="00A2572D" w:rsidRPr="00F32549" w:rsidRDefault="00A2572D" w:rsidP="00A2572D">
      <w:pPr>
        <w:autoSpaceDE w:val="0"/>
        <w:autoSpaceDN w:val="0"/>
        <w:adjustRightInd w:val="0"/>
        <w:spacing w:after="0" w:line="240" w:lineRule="auto"/>
        <w:rPr>
          <w:rFonts w:cstheme="minorHAnsi"/>
          <w:color w:val="000000"/>
          <w:lang w:val="en-US"/>
        </w:rPr>
      </w:pPr>
      <w:r w:rsidRPr="00F32549">
        <w:rPr>
          <w:rFonts w:cstheme="minorHAnsi"/>
          <w:color w:val="000000"/>
          <w:lang w:val="en-US"/>
        </w:rPr>
        <w:t>of new rules (as not all interpretations of reality are possible</w:t>
      </w:r>
      <w:r w:rsidR="00AF3139">
        <w:rPr>
          <w:rFonts w:cstheme="minorHAnsi"/>
          <w:color w:val="000000"/>
          <w:lang w:val="en-US"/>
        </w:rPr>
        <w:t xml:space="preserve"> due to technical and material “hardness” </w:t>
      </w:r>
      <w:r w:rsidRPr="00F32549">
        <w:rPr>
          <w:rFonts w:cstheme="minorHAnsi"/>
          <w:color w:val="000000"/>
          <w:lang w:val="en-US"/>
        </w:rPr>
        <w:t>derived from e.g. scientific laws, real limits to what a technology can</w:t>
      </w:r>
      <w:r w:rsidR="00AF3139">
        <w:rPr>
          <w:rFonts w:cstheme="minorHAnsi"/>
          <w:color w:val="000000"/>
          <w:lang w:val="en-US"/>
        </w:rPr>
        <w:t xml:space="preserve"> do,…) and directly what actors </w:t>
      </w:r>
      <w:r w:rsidRPr="00F32549">
        <w:rPr>
          <w:rFonts w:cstheme="minorHAnsi"/>
          <w:color w:val="000000"/>
          <w:lang w:val="en-US"/>
        </w:rPr>
        <w:t>can do (as actors cannot just shape artifacts at will, due to the same kind of “hardness”).</w:t>
      </w:r>
    </w:p>
    <w:p w:rsidR="00AF3139" w:rsidRDefault="00AF3139" w:rsidP="00A2572D">
      <w:pPr>
        <w:autoSpaceDE w:val="0"/>
        <w:autoSpaceDN w:val="0"/>
        <w:adjustRightInd w:val="0"/>
        <w:spacing w:after="0" w:line="240" w:lineRule="auto"/>
        <w:rPr>
          <w:rFonts w:cstheme="minorHAnsi"/>
          <w:color w:val="000000"/>
          <w:lang w:val="en-US"/>
        </w:rPr>
      </w:pPr>
    </w:p>
    <w:p w:rsidR="00A2572D" w:rsidRPr="00F32549" w:rsidRDefault="00A2572D" w:rsidP="00A2572D">
      <w:pPr>
        <w:autoSpaceDE w:val="0"/>
        <w:autoSpaceDN w:val="0"/>
        <w:adjustRightInd w:val="0"/>
        <w:spacing w:after="0" w:line="240" w:lineRule="auto"/>
        <w:rPr>
          <w:rFonts w:cstheme="minorHAnsi"/>
          <w:color w:val="000000"/>
          <w:lang w:val="en-US"/>
        </w:rPr>
      </w:pPr>
      <w:r w:rsidRPr="00F32549">
        <w:rPr>
          <w:rFonts w:cstheme="minorHAnsi"/>
          <w:color w:val="000000"/>
          <w:lang w:val="en-US"/>
        </w:rPr>
        <w:t>In addition, rules do not operate on their own but they are linked together</w:t>
      </w:r>
      <w:r w:rsidR="00AF3139">
        <w:rPr>
          <w:rFonts w:cstheme="minorHAnsi"/>
          <w:color w:val="000000"/>
          <w:lang w:val="en-US"/>
        </w:rPr>
        <w:t xml:space="preserve"> and organized in rule systems. </w:t>
      </w:r>
      <w:r w:rsidRPr="00F32549">
        <w:rPr>
          <w:rFonts w:cstheme="minorHAnsi"/>
          <w:color w:val="000000"/>
          <w:lang w:val="en-US"/>
        </w:rPr>
        <w:t>When collectively shared, this is a social rule system which we c</w:t>
      </w:r>
      <w:r w:rsidR="00AF3139">
        <w:rPr>
          <w:rFonts w:cstheme="minorHAnsi"/>
          <w:color w:val="000000"/>
          <w:lang w:val="en-US"/>
        </w:rPr>
        <w:t xml:space="preserve">an refer to as a “regime”. This </w:t>
      </w:r>
      <w:r w:rsidRPr="00F32549">
        <w:rPr>
          <w:rFonts w:cstheme="minorHAnsi"/>
          <w:color w:val="000000"/>
          <w:lang w:val="en-US"/>
        </w:rPr>
        <w:t>is a semi-coherent set of rules where it is difficult to change one rul</w:t>
      </w:r>
      <w:r w:rsidR="00AF3139">
        <w:rPr>
          <w:rFonts w:cstheme="minorHAnsi"/>
          <w:color w:val="000000"/>
          <w:lang w:val="en-US"/>
        </w:rPr>
        <w:t xml:space="preserve">e without changing others. This </w:t>
      </w:r>
      <w:r w:rsidRPr="00F32549">
        <w:rPr>
          <w:rFonts w:cstheme="minorHAnsi"/>
          <w:color w:val="000000"/>
          <w:lang w:val="en-US"/>
        </w:rPr>
        <w:t>alignment between rules gives a regime stability and the strength to coo</w:t>
      </w:r>
      <w:r w:rsidR="00AF3139">
        <w:rPr>
          <w:rFonts w:cstheme="minorHAnsi"/>
          <w:color w:val="000000"/>
          <w:lang w:val="en-US"/>
        </w:rPr>
        <w:t xml:space="preserve">rdinate actions. As made clear, </w:t>
      </w:r>
      <w:r w:rsidRPr="00F32549">
        <w:rPr>
          <w:rFonts w:cstheme="minorHAnsi"/>
          <w:color w:val="000000"/>
          <w:lang w:val="en-US"/>
        </w:rPr>
        <w:t>actors need to carry these rules and are at the same time</w:t>
      </w:r>
      <w:r w:rsidR="00AF3139">
        <w:rPr>
          <w:rFonts w:cstheme="minorHAnsi"/>
          <w:color w:val="000000"/>
          <w:lang w:val="en-US"/>
        </w:rPr>
        <w:t xml:space="preserve"> constrained by them. There are </w:t>
      </w:r>
      <w:r w:rsidRPr="00F32549">
        <w:rPr>
          <w:rFonts w:cstheme="minorHAnsi"/>
          <w:color w:val="000000"/>
          <w:lang w:val="en-US"/>
        </w:rPr>
        <w:t>several such</w:t>
      </w:r>
      <w:r w:rsidR="00AF3139">
        <w:rPr>
          <w:rFonts w:cstheme="minorHAnsi"/>
          <w:color w:val="000000"/>
          <w:lang w:val="en-US"/>
        </w:rPr>
        <w:t xml:space="preserve"> </w:t>
      </w:r>
      <w:r w:rsidRPr="00F32549">
        <w:rPr>
          <w:rFonts w:cstheme="minorHAnsi"/>
          <w:color w:val="000000"/>
          <w:lang w:val="en-US"/>
        </w:rPr>
        <w:t>regimes that have a different thematic:</w:t>
      </w:r>
    </w:p>
    <w:p w:rsidR="00A2572D" w:rsidRPr="00AF3139" w:rsidRDefault="00A2572D" w:rsidP="00AF3139">
      <w:pPr>
        <w:pStyle w:val="Lijstalinea"/>
        <w:numPr>
          <w:ilvl w:val="0"/>
          <w:numId w:val="6"/>
        </w:numPr>
        <w:autoSpaceDE w:val="0"/>
        <w:autoSpaceDN w:val="0"/>
        <w:adjustRightInd w:val="0"/>
        <w:spacing w:after="0" w:line="240" w:lineRule="auto"/>
        <w:rPr>
          <w:rFonts w:cstheme="minorHAnsi"/>
          <w:color w:val="000000"/>
          <w:lang w:val="en-US"/>
        </w:rPr>
      </w:pPr>
      <w:r w:rsidRPr="00AF3139">
        <w:rPr>
          <w:rFonts w:cstheme="minorHAnsi"/>
          <w:color w:val="000000"/>
          <w:lang w:val="en-US"/>
        </w:rPr>
        <w:t>technological and product regime e.g. technical standards (a regulative rule);</w:t>
      </w:r>
    </w:p>
    <w:p w:rsidR="00A2572D" w:rsidRPr="00AF3139" w:rsidRDefault="00A2572D" w:rsidP="00AF3139">
      <w:pPr>
        <w:pStyle w:val="Lijstalinea"/>
        <w:numPr>
          <w:ilvl w:val="0"/>
          <w:numId w:val="6"/>
        </w:numPr>
        <w:autoSpaceDE w:val="0"/>
        <w:autoSpaceDN w:val="0"/>
        <w:adjustRightInd w:val="0"/>
        <w:spacing w:after="0" w:line="240" w:lineRule="auto"/>
        <w:rPr>
          <w:rFonts w:cstheme="minorHAnsi"/>
          <w:color w:val="000000"/>
          <w:lang w:val="en-US"/>
        </w:rPr>
      </w:pPr>
      <w:r w:rsidRPr="00AF3139">
        <w:rPr>
          <w:rFonts w:cstheme="minorHAnsi"/>
          <w:color w:val="000000"/>
          <w:lang w:val="en-US"/>
        </w:rPr>
        <w:t>science regime e.g. scientific paradigms (a cognitive rule);</w:t>
      </w:r>
    </w:p>
    <w:p w:rsidR="00A2572D" w:rsidRPr="00AF3139" w:rsidRDefault="00A2572D" w:rsidP="00AF3139">
      <w:pPr>
        <w:pStyle w:val="Lijstalinea"/>
        <w:numPr>
          <w:ilvl w:val="0"/>
          <w:numId w:val="6"/>
        </w:numPr>
        <w:autoSpaceDE w:val="0"/>
        <w:autoSpaceDN w:val="0"/>
        <w:adjustRightInd w:val="0"/>
        <w:spacing w:after="0" w:line="240" w:lineRule="auto"/>
        <w:rPr>
          <w:rFonts w:cstheme="minorHAnsi"/>
          <w:color w:val="000000"/>
          <w:lang w:val="en-US"/>
        </w:rPr>
      </w:pPr>
      <w:r w:rsidRPr="00AF3139">
        <w:rPr>
          <w:rFonts w:cstheme="minorHAnsi"/>
          <w:color w:val="000000"/>
          <w:lang w:val="en-US"/>
        </w:rPr>
        <w:t>policy regime e.g. policy goals (a normative rule);</w:t>
      </w:r>
    </w:p>
    <w:p w:rsidR="00A2572D" w:rsidRPr="00AF3139" w:rsidRDefault="00A2572D" w:rsidP="00AF3139">
      <w:pPr>
        <w:pStyle w:val="Lijstalinea"/>
        <w:numPr>
          <w:ilvl w:val="0"/>
          <w:numId w:val="6"/>
        </w:numPr>
        <w:autoSpaceDE w:val="0"/>
        <w:autoSpaceDN w:val="0"/>
        <w:adjustRightInd w:val="0"/>
        <w:spacing w:after="0" w:line="240" w:lineRule="auto"/>
        <w:rPr>
          <w:rFonts w:cstheme="minorHAnsi"/>
          <w:color w:val="000000"/>
          <w:lang w:val="en-US"/>
        </w:rPr>
      </w:pPr>
      <w:r w:rsidRPr="00AF3139">
        <w:rPr>
          <w:rFonts w:cstheme="minorHAnsi"/>
          <w:color w:val="000000"/>
          <w:lang w:val="en-US"/>
        </w:rPr>
        <w:t>socio-cultural regime e.g. media laws (regulative);</w:t>
      </w:r>
    </w:p>
    <w:p w:rsidR="00A2572D" w:rsidRPr="00AF3139" w:rsidRDefault="00A2572D" w:rsidP="00AF3139">
      <w:pPr>
        <w:pStyle w:val="Lijstalinea"/>
        <w:numPr>
          <w:ilvl w:val="0"/>
          <w:numId w:val="6"/>
        </w:numPr>
        <w:autoSpaceDE w:val="0"/>
        <w:autoSpaceDN w:val="0"/>
        <w:adjustRightInd w:val="0"/>
        <w:spacing w:after="0" w:line="240" w:lineRule="auto"/>
        <w:rPr>
          <w:rFonts w:cstheme="minorHAnsi"/>
          <w:color w:val="000000"/>
          <w:lang w:val="en-US"/>
        </w:rPr>
      </w:pPr>
      <w:r w:rsidRPr="00AF3139">
        <w:rPr>
          <w:rFonts w:cstheme="minorHAnsi"/>
          <w:color w:val="000000"/>
          <w:lang w:val="en-US"/>
        </w:rPr>
        <w:t>user, market, distribution regime e.g. user preferences (cognitive).</w:t>
      </w:r>
    </w:p>
    <w:p w:rsidR="00A2572D" w:rsidRDefault="00A2572D" w:rsidP="00A2572D">
      <w:pPr>
        <w:rPr>
          <w:rFonts w:cstheme="minorHAnsi"/>
          <w:color w:val="000000"/>
          <w:lang w:val="en-US"/>
        </w:rPr>
      </w:pPr>
      <w:r w:rsidRPr="00F32549">
        <w:rPr>
          <w:rFonts w:cstheme="minorHAnsi"/>
          <w:color w:val="000000"/>
          <w:lang w:val="en-US"/>
        </w:rPr>
        <w:t>In the table below, some other examples are given of the different kinds of rule they contain.</w:t>
      </w:r>
    </w:p>
    <w:p w:rsidR="00AF3139" w:rsidRPr="00F32549" w:rsidRDefault="00AF3139" w:rsidP="00AF3139">
      <w:pPr>
        <w:pStyle w:val="Bijschrift"/>
        <w:rPr>
          <w:rFonts w:cstheme="minorHAnsi"/>
          <w:color w:val="000000"/>
          <w:sz w:val="22"/>
          <w:szCs w:val="22"/>
          <w:lang w:val="en-US"/>
        </w:rPr>
      </w:pPr>
      <w:proofErr w:type="spellStart"/>
      <w:r>
        <w:t>Table</w:t>
      </w:r>
      <w:proofErr w:type="spellEnd"/>
      <w:r>
        <w:t xml:space="preserve"> </w:t>
      </w:r>
      <w:fldSimple w:instr=" SEQ Table \* ARABIC ">
        <w:r w:rsidR="00291071">
          <w:rPr>
            <w:noProof/>
          </w:rPr>
          <w:t>1</w:t>
        </w:r>
      </w:fldSimple>
    </w:p>
    <w:p w:rsidR="00A2572D" w:rsidRPr="00F32549" w:rsidRDefault="00A2572D" w:rsidP="00A2572D">
      <w:pPr>
        <w:rPr>
          <w:rFonts w:cstheme="minorHAnsi"/>
          <w:lang w:val="en-US"/>
        </w:rPr>
      </w:pPr>
      <w:r w:rsidRPr="00F32549">
        <w:rPr>
          <w:rFonts w:cstheme="minorHAnsi"/>
          <w:noProof/>
          <w:lang w:eastAsia="nl-BE"/>
        </w:rPr>
        <w:drawing>
          <wp:inline distT="0" distB="0" distL="0" distR="0" wp14:anchorId="18608BEF" wp14:editId="4AE50001">
            <wp:extent cx="4023360" cy="2815684"/>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9840" cy="2820219"/>
                    </a:xfrm>
                    <a:prstGeom prst="rect">
                      <a:avLst/>
                    </a:prstGeom>
                    <a:noFill/>
                    <a:ln>
                      <a:noFill/>
                    </a:ln>
                  </pic:spPr>
                </pic:pic>
              </a:graphicData>
            </a:graphic>
          </wp:inline>
        </w:drawing>
      </w:r>
      <w:r w:rsidRPr="00F32549">
        <w:rPr>
          <w:rFonts w:cstheme="minorHAnsi"/>
          <w:noProof/>
          <w:lang w:eastAsia="nl-BE"/>
        </w:rPr>
        <w:drawing>
          <wp:inline distT="0" distB="0" distL="0" distR="0" wp14:anchorId="4E3DF856" wp14:editId="3A6CCA24">
            <wp:extent cx="4023360" cy="1504672"/>
            <wp:effectExtent l="0" t="0" r="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3755" cy="1512299"/>
                    </a:xfrm>
                    <a:prstGeom prst="rect">
                      <a:avLst/>
                    </a:prstGeom>
                    <a:noFill/>
                    <a:ln>
                      <a:noFill/>
                    </a:ln>
                  </pic:spPr>
                </pic:pic>
              </a:graphicData>
            </a:graphic>
          </wp:inline>
        </w:drawing>
      </w:r>
    </w:p>
    <w:p w:rsidR="00A2572D" w:rsidRDefault="00A2572D" w:rsidP="00AF3139">
      <w:pPr>
        <w:autoSpaceDE w:val="0"/>
        <w:autoSpaceDN w:val="0"/>
        <w:adjustRightInd w:val="0"/>
        <w:spacing w:after="0" w:line="240" w:lineRule="auto"/>
        <w:rPr>
          <w:rFonts w:cstheme="minorHAnsi"/>
          <w:lang w:val="en-US"/>
        </w:rPr>
      </w:pPr>
      <w:r w:rsidRPr="00F32549">
        <w:rPr>
          <w:rFonts w:cstheme="minorHAnsi"/>
          <w:lang w:val="en-US"/>
        </w:rPr>
        <w:lastRenderedPageBreak/>
        <w:t>In socio-technical systems, there is coordination between and within social gro</w:t>
      </w:r>
      <w:r w:rsidR="00AF3139">
        <w:rPr>
          <w:rFonts w:cstheme="minorHAnsi"/>
          <w:lang w:val="en-US"/>
        </w:rPr>
        <w:t xml:space="preserve">ups. This reflects respectively </w:t>
      </w:r>
      <w:r w:rsidRPr="00F32549">
        <w:rPr>
          <w:rFonts w:cstheme="minorHAnsi"/>
          <w:lang w:val="en-US"/>
        </w:rPr>
        <w:t>interdependence (coordination between groups) and auton</w:t>
      </w:r>
      <w:r w:rsidR="00AF3139">
        <w:rPr>
          <w:rFonts w:cstheme="minorHAnsi"/>
          <w:lang w:val="en-US"/>
        </w:rPr>
        <w:t xml:space="preserve">omy (difference between groups) </w:t>
      </w:r>
      <w:r w:rsidRPr="00F32549">
        <w:rPr>
          <w:rFonts w:cstheme="minorHAnsi"/>
          <w:lang w:val="en-US"/>
        </w:rPr>
        <w:t xml:space="preserve">from each other. The coordination is in part due to the rule regimes. </w:t>
      </w:r>
      <w:r w:rsidR="00AF3139">
        <w:rPr>
          <w:rFonts w:cstheme="minorHAnsi"/>
          <w:lang w:val="en-US"/>
        </w:rPr>
        <w:t xml:space="preserve">Those rules within regimes that </w:t>
      </w:r>
      <w:r w:rsidRPr="00F32549">
        <w:rPr>
          <w:rFonts w:cstheme="minorHAnsi"/>
          <w:lang w:val="en-US"/>
        </w:rPr>
        <w:t>are aligned to other regimes in one socio-technical system, are ref</w:t>
      </w:r>
      <w:r w:rsidR="00AF3139">
        <w:rPr>
          <w:rFonts w:cstheme="minorHAnsi"/>
          <w:lang w:val="en-US"/>
        </w:rPr>
        <w:t xml:space="preserve">erred to as the socio-technical </w:t>
      </w:r>
      <w:r w:rsidRPr="00F32549">
        <w:rPr>
          <w:rFonts w:cstheme="minorHAnsi"/>
          <w:lang w:val="en-US"/>
        </w:rPr>
        <w:t>regime. Therefore NOT all rules in all regimes are part of the ST regime, ONLY t</w:t>
      </w:r>
      <w:r w:rsidR="00AF3139">
        <w:rPr>
          <w:rFonts w:cstheme="minorHAnsi"/>
          <w:lang w:val="en-US"/>
        </w:rPr>
        <w:t xml:space="preserve">hose that are aligned </w:t>
      </w:r>
      <w:r w:rsidRPr="00F32549">
        <w:rPr>
          <w:rFonts w:cstheme="minorHAnsi"/>
          <w:lang w:val="en-US"/>
        </w:rPr>
        <w:t>as depicted below. Hence, these regimes have autonomy and are inter</w:t>
      </w:r>
      <w:r w:rsidR="00AF3139">
        <w:rPr>
          <w:rFonts w:cstheme="minorHAnsi"/>
          <w:lang w:val="en-US"/>
        </w:rPr>
        <w:t xml:space="preserve">dependent, just like the groups </w:t>
      </w:r>
      <w:r w:rsidRPr="00F32549">
        <w:rPr>
          <w:rFonts w:cstheme="minorHAnsi"/>
          <w:lang w:val="en-US"/>
        </w:rPr>
        <w:t>that are coordinated by them.</w:t>
      </w:r>
    </w:p>
    <w:p w:rsidR="00AF3139" w:rsidRDefault="00AF3139" w:rsidP="00AF3139">
      <w:pPr>
        <w:autoSpaceDE w:val="0"/>
        <w:autoSpaceDN w:val="0"/>
        <w:adjustRightInd w:val="0"/>
        <w:spacing w:after="0" w:line="240" w:lineRule="auto"/>
        <w:rPr>
          <w:rFonts w:cstheme="minorHAnsi"/>
          <w:lang w:val="en-US"/>
        </w:rPr>
      </w:pPr>
    </w:p>
    <w:p w:rsidR="00AF3139" w:rsidRPr="00F32549" w:rsidRDefault="00AF3139" w:rsidP="00AF3139">
      <w:pPr>
        <w:pStyle w:val="Bijschrift"/>
        <w:rPr>
          <w:rFonts w:cstheme="minorHAnsi"/>
          <w:sz w:val="22"/>
          <w:szCs w:val="22"/>
          <w:lang w:val="en-US"/>
        </w:rPr>
      </w:pPr>
      <w:proofErr w:type="spellStart"/>
      <w:r>
        <w:t>Figure</w:t>
      </w:r>
      <w:proofErr w:type="spellEnd"/>
      <w:r>
        <w:t xml:space="preserve"> </w:t>
      </w:r>
      <w:fldSimple w:instr=" SEQ Figure \* ARABIC ">
        <w:r w:rsidR="00291071">
          <w:rPr>
            <w:noProof/>
          </w:rPr>
          <w:t>4</w:t>
        </w:r>
      </w:fldSimple>
    </w:p>
    <w:p w:rsidR="00A2572D" w:rsidRPr="00F32549" w:rsidRDefault="00A2572D" w:rsidP="00A2572D">
      <w:pPr>
        <w:rPr>
          <w:rFonts w:cstheme="minorHAnsi"/>
          <w:lang w:val="en-US"/>
        </w:rPr>
      </w:pPr>
      <w:r w:rsidRPr="00F32549">
        <w:rPr>
          <w:rFonts w:cstheme="minorHAnsi"/>
          <w:noProof/>
          <w:lang w:eastAsia="nl-BE"/>
        </w:rPr>
        <w:drawing>
          <wp:inline distT="0" distB="0" distL="0" distR="0" wp14:anchorId="7A93AB2E" wp14:editId="0E1AF754">
            <wp:extent cx="5760720" cy="210350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103505"/>
                    </a:xfrm>
                    <a:prstGeom prst="rect">
                      <a:avLst/>
                    </a:prstGeom>
                    <a:noFill/>
                    <a:ln>
                      <a:noFill/>
                    </a:ln>
                  </pic:spPr>
                </pic:pic>
              </a:graphicData>
            </a:graphic>
          </wp:inline>
        </w:drawing>
      </w:r>
    </w:p>
    <w:p w:rsidR="00A2572D" w:rsidRPr="00F32549" w:rsidRDefault="00A2572D" w:rsidP="00A2572D">
      <w:pPr>
        <w:autoSpaceDE w:val="0"/>
        <w:autoSpaceDN w:val="0"/>
        <w:adjustRightInd w:val="0"/>
        <w:spacing w:after="0" w:line="240" w:lineRule="auto"/>
        <w:rPr>
          <w:rFonts w:cstheme="minorHAnsi"/>
          <w:color w:val="000000"/>
          <w:lang w:val="en-US"/>
        </w:rPr>
      </w:pPr>
      <w:r w:rsidRPr="00F32549">
        <w:rPr>
          <w:rFonts w:cstheme="minorHAnsi"/>
          <w:color w:val="000000"/>
          <w:lang w:val="en-US"/>
        </w:rPr>
        <w:t>Another way to characterize a “regime” is by describing it as interrelated cu</w:t>
      </w:r>
      <w:r w:rsidR="00AF3139">
        <w:rPr>
          <w:rFonts w:cstheme="minorHAnsi"/>
          <w:color w:val="000000"/>
          <w:lang w:val="en-US"/>
        </w:rPr>
        <w:t xml:space="preserve">lture, practices and structures </w:t>
      </w:r>
      <w:r w:rsidRPr="00F32549">
        <w:rPr>
          <w:rFonts w:cstheme="minorHAnsi"/>
          <w:color w:val="000000"/>
          <w:lang w:val="en-US"/>
        </w:rPr>
        <w:t xml:space="preserve">as described in van den Bosch, S. and </w:t>
      </w:r>
      <w:proofErr w:type="spellStart"/>
      <w:r w:rsidRPr="00F32549">
        <w:rPr>
          <w:rFonts w:cstheme="minorHAnsi"/>
          <w:color w:val="000000"/>
          <w:lang w:val="en-US"/>
        </w:rPr>
        <w:t>Rotmans</w:t>
      </w:r>
      <w:proofErr w:type="spellEnd"/>
      <w:r w:rsidRPr="00F32549">
        <w:rPr>
          <w:rFonts w:cstheme="minorHAnsi"/>
          <w:color w:val="000000"/>
          <w:lang w:val="en-US"/>
        </w:rPr>
        <w:t>, J. 2008</w:t>
      </w:r>
      <w:r w:rsidR="00AF3139">
        <w:rPr>
          <w:rStyle w:val="Voetnootmarkering"/>
          <w:rFonts w:cstheme="minorHAnsi"/>
          <w:color w:val="000000"/>
          <w:lang w:val="en-US"/>
        </w:rPr>
        <w:footnoteReference w:id="4"/>
      </w:r>
      <w:r w:rsidRPr="00F32549">
        <w:rPr>
          <w:rFonts w:cstheme="minorHAnsi"/>
          <w:color w:val="000000"/>
          <w:lang w:val="en-US"/>
        </w:rPr>
        <w:t>:</w:t>
      </w:r>
    </w:p>
    <w:p w:rsidR="00A2572D" w:rsidRPr="00AF3139" w:rsidRDefault="00A2572D" w:rsidP="00AF3139">
      <w:pPr>
        <w:pStyle w:val="Lijstalinea"/>
        <w:numPr>
          <w:ilvl w:val="0"/>
          <w:numId w:val="7"/>
        </w:numPr>
        <w:autoSpaceDE w:val="0"/>
        <w:autoSpaceDN w:val="0"/>
        <w:adjustRightInd w:val="0"/>
        <w:spacing w:after="0" w:line="240" w:lineRule="auto"/>
        <w:rPr>
          <w:rFonts w:cstheme="minorHAnsi"/>
          <w:color w:val="000000"/>
          <w:lang w:val="en-US"/>
        </w:rPr>
      </w:pPr>
      <w:r w:rsidRPr="00AF3139">
        <w:rPr>
          <w:rFonts w:cstheme="minorHAnsi"/>
          <w:color w:val="164295"/>
          <w:lang w:val="en-US"/>
        </w:rPr>
        <w:t xml:space="preserve">Culture: </w:t>
      </w:r>
      <w:r w:rsidRPr="00AF3139">
        <w:rPr>
          <w:rFonts w:cstheme="minorHAnsi"/>
          <w:color w:val="000000"/>
          <w:lang w:val="en-US"/>
        </w:rPr>
        <w:t>the sum of shared images and values (paradigms) that together constitute the perspective</w:t>
      </w:r>
      <w:r w:rsidR="00AF3139">
        <w:rPr>
          <w:rFonts w:cstheme="minorHAnsi"/>
          <w:color w:val="000000"/>
          <w:lang w:val="en-US"/>
        </w:rPr>
        <w:t xml:space="preserve"> </w:t>
      </w:r>
      <w:r w:rsidRPr="00AF3139">
        <w:rPr>
          <w:rFonts w:cstheme="minorHAnsi"/>
          <w:color w:val="000000"/>
          <w:lang w:val="en-US"/>
        </w:rPr>
        <w:t>from which actors think and act. Changes in culture comprise shifts in thinking, mental models and</w:t>
      </w:r>
      <w:r w:rsidR="00AF3139">
        <w:rPr>
          <w:rFonts w:cstheme="minorHAnsi"/>
          <w:color w:val="000000"/>
          <w:lang w:val="en-US"/>
        </w:rPr>
        <w:t xml:space="preserve"> </w:t>
      </w:r>
      <w:r w:rsidRPr="00AF3139">
        <w:rPr>
          <w:rFonts w:cstheme="minorHAnsi"/>
          <w:color w:val="000000"/>
          <w:lang w:val="en-US"/>
        </w:rPr>
        <w:t>perceptions;</w:t>
      </w:r>
    </w:p>
    <w:p w:rsidR="00A2572D" w:rsidRPr="00AF3139" w:rsidRDefault="00A2572D" w:rsidP="00AF3139">
      <w:pPr>
        <w:pStyle w:val="Lijstalinea"/>
        <w:numPr>
          <w:ilvl w:val="0"/>
          <w:numId w:val="7"/>
        </w:numPr>
        <w:autoSpaceDE w:val="0"/>
        <w:autoSpaceDN w:val="0"/>
        <w:adjustRightInd w:val="0"/>
        <w:spacing w:after="0" w:line="240" w:lineRule="auto"/>
        <w:rPr>
          <w:rFonts w:cstheme="minorHAnsi"/>
          <w:color w:val="000000"/>
          <w:lang w:val="en-US"/>
        </w:rPr>
      </w:pPr>
      <w:r w:rsidRPr="00AF3139">
        <w:rPr>
          <w:rFonts w:cstheme="minorHAnsi"/>
          <w:color w:val="164295"/>
          <w:lang w:val="en-US"/>
        </w:rPr>
        <w:t xml:space="preserve">Practices: </w:t>
      </w:r>
      <w:r w:rsidRPr="00AF3139">
        <w:rPr>
          <w:rFonts w:cstheme="minorHAnsi"/>
          <w:color w:val="000000"/>
          <w:lang w:val="en-US"/>
        </w:rPr>
        <w:t>the sum of activities (routines, behavior, habits, daily practices). Changes in practices</w:t>
      </w:r>
      <w:r w:rsidR="00AF3139">
        <w:rPr>
          <w:rFonts w:cstheme="minorHAnsi"/>
          <w:color w:val="000000"/>
          <w:lang w:val="en-US"/>
        </w:rPr>
        <w:t xml:space="preserve"> </w:t>
      </w:r>
      <w:r w:rsidRPr="00AF3139">
        <w:rPr>
          <w:rFonts w:cstheme="minorHAnsi"/>
          <w:color w:val="000000"/>
          <w:lang w:val="en-US"/>
        </w:rPr>
        <w:t>comprise changes in what actors actually do, how they work or behave;</w:t>
      </w:r>
    </w:p>
    <w:p w:rsidR="00A2572D" w:rsidRPr="00AF3139" w:rsidRDefault="00A2572D" w:rsidP="00AF3139">
      <w:pPr>
        <w:pStyle w:val="Lijstalinea"/>
        <w:numPr>
          <w:ilvl w:val="0"/>
          <w:numId w:val="7"/>
        </w:numPr>
        <w:autoSpaceDE w:val="0"/>
        <w:autoSpaceDN w:val="0"/>
        <w:adjustRightInd w:val="0"/>
        <w:spacing w:after="0" w:line="240" w:lineRule="auto"/>
        <w:rPr>
          <w:rFonts w:cstheme="minorHAnsi"/>
          <w:color w:val="000000"/>
          <w:lang w:val="en-US"/>
        </w:rPr>
      </w:pPr>
      <w:r w:rsidRPr="00AF3139">
        <w:rPr>
          <w:rFonts w:cstheme="minorHAnsi"/>
          <w:color w:val="164295"/>
          <w:lang w:val="en-US"/>
        </w:rPr>
        <w:t xml:space="preserve">Structure: </w:t>
      </w:r>
      <w:r w:rsidRPr="00AF3139">
        <w:rPr>
          <w:rFonts w:cstheme="minorHAnsi"/>
          <w:color w:val="000000"/>
          <w:lang w:val="en-US"/>
        </w:rPr>
        <w:t>the institutional (legal structures, organizations, roles and power structures), physical</w:t>
      </w:r>
      <w:r w:rsidR="00AF3139">
        <w:rPr>
          <w:rFonts w:cstheme="minorHAnsi"/>
          <w:color w:val="000000"/>
          <w:lang w:val="en-US"/>
        </w:rPr>
        <w:t xml:space="preserve"> </w:t>
      </w:r>
      <w:r w:rsidRPr="00AF3139">
        <w:rPr>
          <w:rFonts w:cstheme="minorHAnsi"/>
          <w:color w:val="000000"/>
          <w:lang w:val="en-US"/>
        </w:rPr>
        <w:t>(infrastructure, technologies, resources, materials) and economic (financial or fiscal) structures.</w:t>
      </w:r>
    </w:p>
    <w:p w:rsidR="00A2572D" w:rsidRPr="00AF3139" w:rsidRDefault="00A2572D" w:rsidP="00AF3139">
      <w:pPr>
        <w:pStyle w:val="Lijstalinea"/>
        <w:numPr>
          <w:ilvl w:val="0"/>
          <w:numId w:val="7"/>
        </w:numPr>
        <w:autoSpaceDE w:val="0"/>
        <w:autoSpaceDN w:val="0"/>
        <w:adjustRightInd w:val="0"/>
        <w:spacing w:after="0" w:line="240" w:lineRule="auto"/>
        <w:rPr>
          <w:rFonts w:cstheme="minorHAnsi"/>
          <w:color w:val="000000"/>
          <w:lang w:val="en-US"/>
        </w:rPr>
      </w:pPr>
      <w:r w:rsidRPr="00AF3139">
        <w:rPr>
          <w:rFonts w:cstheme="minorHAnsi"/>
          <w:color w:val="000000"/>
          <w:lang w:val="en-US"/>
        </w:rPr>
        <w:t>Changes in structure comprise changes in how actors organize the things they do, either physically,</w:t>
      </w:r>
      <w:r w:rsidR="00AF3139">
        <w:rPr>
          <w:rFonts w:cstheme="minorHAnsi"/>
          <w:color w:val="000000"/>
          <w:lang w:val="en-US"/>
        </w:rPr>
        <w:t xml:space="preserve"> </w:t>
      </w:r>
      <w:r w:rsidRPr="00AF3139">
        <w:rPr>
          <w:rFonts w:cstheme="minorHAnsi"/>
          <w:color w:val="000000"/>
          <w:lang w:val="en-US"/>
        </w:rPr>
        <w:t>institutionally or economically.</w:t>
      </w:r>
    </w:p>
    <w:p w:rsidR="00AF3139" w:rsidRDefault="00AF3139" w:rsidP="00A2572D">
      <w:pPr>
        <w:autoSpaceDE w:val="0"/>
        <w:autoSpaceDN w:val="0"/>
        <w:adjustRightInd w:val="0"/>
        <w:spacing w:after="0" w:line="240" w:lineRule="auto"/>
        <w:rPr>
          <w:rFonts w:cstheme="minorHAnsi"/>
          <w:color w:val="000000"/>
          <w:lang w:val="en-US"/>
        </w:rPr>
      </w:pPr>
    </w:p>
    <w:p w:rsidR="00A2572D" w:rsidRPr="00F32549" w:rsidRDefault="00A2572D" w:rsidP="00A2572D">
      <w:pPr>
        <w:autoSpaceDE w:val="0"/>
        <w:autoSpaceDN w:val="0"/>
        <w:adjustRightInd w:val="0"/>
        <w:spacing w:after="0" w:line="240" w:lineRule="auto"/>
        <w:rPr>
          <w:rFonts w:cstheme="minorHAnsi"/>
          <w:color w:val="000000"/>
          <w:lang w:val="en-US"/>
        </w:rPr>
      </w:pPr>
      <w:r w:rsidRPr="00F32549">
        <w:rPr>
          <w:rFonts w:cstheme="minorHAnsi"/>
          <w:color w:val="000000"/>
          <w:lang w:val="en-US"/>
        </w:rPr>
        <w:t>While most of these elements indeed fit into the broad category of “rules” as described above, in the</w:t>
      </w:r>
    </w:p>
    <w:p w:rsidR="00A2572D" w:rsidRPr="00F32549" w:rsidRDefault="00A2572D" w:rsidP="00A2572D">
      <w:pPr>
        <w:autoSpaceDE w:val="0"/>
        <w:autoSpaceDN w:val="0"/>
        <w:adjustRightInd w:val="0"/>
        <w:spacing w:after="0" w:line="240" w:lineRule="auto"/>
        <w:rPr>
          <w:rFonts w:cstheme="minorHAnsi"/>
          <w:color w:val="000000"/>
          <w:lang w:val="en-US"/>
        </w:rPr>
      </w:pPr>
      <w:r w:rsidRPr="00F32549">
        <w:rPr>
          <w:rFonts w:cstheme="minorHAnsi"/>
          <w:color w:val="000000"/>
          <w:lang w:val="en-US"/>
        </w:rPr>
        <w:t>“structure” component, the “physical” structures are an element that belong</w:t>
      </w:r>
      <w:r w:rsidR="00AF3139">
        <w:rPr>
          <w:rFonts w:cstheme="minorHAnsi"/>
          <w:color w:val="000000"/>
          <w:lang w:val="en-US"/>
        </w:rPr>
        <w:t xml:space="preserve">s rather to the socio-technical </w:t>
      </w:r>
      <w:r w:rsidRPr="00F32549">
        <w:rPr>
          <w:rFonts w:cstheme="minorHAnsi"/>
          <w:color w:val="000000"/>
          <w:lang w:val="en-US"/>
        </w:rPr>
        <w:t>system as defined above. They constrain rules but are not themselves p</w:t>
      </w:r>
      <w:r w:rsidR="00AF3139">
        <w:rPr>
          <w:rFonts w:cstheme="minorHAnsi"/>
          <w:color w:val="000000"/>
          <w:lang w:val="en-US"/>
        </w:rPr>
        <w:t xml:space="preserve">art of this. Nevertheless, this </w:t>
      </w:r>
      <w:r w:rsidRPr="00F32549">
        <w:rPr>
          <w:rFonts w:cstheme="minorHAnsi"/>
          <w:color w:val="000000"/>
          <w:lang w:val="en-US"/>
        </w:rPr>
        <w:t>way of categorizing can be useful for describing what kind of change</w:t>
      </w:r>
      <w:r w:rsidR="00AF3139">
        <w:rPr>
          <w:rFonts w:cstheme="minorHAnsi"/>
          <w:color w:val="000000"/>
          <w:lang w:val="en-US"/>
        </w:rPr>
        <w:t xml:space="preserve">s are needs in the “regime”. An </w:t>
      </w:r>
      <w:r w:rsidRPr="00F32549">
        <w:rPr>
          <w:rFonts w:cstheme="minorHAnsi"/>
          <w:color w:val="000000"/>
          <w:lang w:val="en-US"/>
        </w:rPr>
        <w:t>example is provided by the housing and care sector for the elderly</w:t>
      </w:r>
      <w:r w:rsidR="00AF3139">
        <w:rPr>
          <w:rFonts w:cstheme="minorHAnsi"/>
          <w:color w:val="000000"/>
          <w:lang w:val="en-US"/>
        </w:rPr>
        <w:t xml:space="preserve"> in the Netherlands where a key </w:t>
      </w:r>
      <w:r w:rsidRPr="00F32549">
        <w:rPr>
          <w:rFonts w:cstheme="minorHAnsi"/>
          <w:color w:val="000000"/>
          <w:lang w:val="en-US"/>
        </w:rPr>
        <w:t>question was “how can elderly live independently with a higher quality of life at acceptable costs?”:</w:t>
      </w:r>
    </w:p>
    <w:p w:rsidR="00A2572D" w:rsidRPr="00AF3139" w:rsidRDefault="00AF3139" w:rsidP="00AF3139">
      <w:pPr>
        <w:pStyle w:val="Lijstalinea"/>
        <w:numPr>
          <w:ilvl w:val="0"/>
          <w:numId w:val="8"/>
        </w:numPr>
        <w:autoSpaceDE w:val="0"/>
        <w:autoSpaceDN w:val="0"/>
        <w:adjustRightInd w:val="0"/>
        <w:spacing w:after="0" w:line="240" w:lineRule="auto"/>
        <w:rPr>
          <w:rFonts w:cstheme="minorHAnsi"/>
          <w:color w:val="164295"/>
          <w:lang w:val="en-US"/>
        </w:rPr>
      </w:pPr>
      <w:r w:rsidRPr="00AF3139">
        <w:rPr>
          <w:rFonts w:eastAsia="Wingdings-Regular" w:cstheme="minorHAnsi"/>
          <w:color w:val="164295"/>
        </w:rPr>
        <w:t>S</w:t>
      </w:r>
      <w:proofErr w:type="spellStart"/>
      <w:r w:rsidR="00A2572D" w:rsidRPr="00AF3139">
        <w:rPr>
          <w:rFonts w:cstheme="minorHAnsi"/>
          <w:color w:val="164295"/>
          <w:lang w:val="en-US"/>
        </w:rPr>
        <w:t>tructure</w:t>
      </w:r>
      <w:proofErr w:type="spellEnd"/>
      <w:r w:rsidR="00A2572D" w:rsidRPr="00AF3139">
        <w:rPr>
          <w:rFonts w:cstheme="minorHAnsi"/>
          <w:color w:val="164295"/>
          <w:lang w:val="en-US"/>
        </w:rPr>
        <w:t>:</w:t>
      </w:r>
    </w:p>
    <w:p w:rsidR="00A2572D" w:rsidRPr="00AF3139" w:rsidRDefault="00A2572D" w:rsidP="00AF3139">
      <w:pPr>
        <w:pStyle w:val="Lijstalinea"/>
        <w:numPr>
          <w:ilvl w:val="1"/>
          <w:numId w:val="8"/>
        </w:numPr>
        <w:autoSpaceDE w:val="0"/>
        <w:autoSpaceDN w:val="0"/>
        <w:adjustRightInd w:val="0"/>
        <w:spacing w:after="0" w:line="240" w:lineRule="auto"/>
        <w:rPr>
          <w:rFonts w:cstheme="minorHAnsi"/>
          <w:color w:val="000000"/>
          <w:lang w:val="en-US"/>
        </w:rPr>
      </w:pPr>
      <w:r w:rsidRPr="00AF3139">
        <w:rPr>
          <w:rFonts w:cstheme="minorHAnsi"/>
          <w:color w:val="000000"/>
          <w:lang w:val="en-US"/>
        </w:rPr>
        <w:t>Living and well-being is central</w:t>
      </w:r>
      <w:r w:rsidR="00291071">
        <w:rPr>
          <w:rFonts w:cstheme="minorHAnsi"/>
          <w:color w:val="000000"/>
          <w:lang w:val="en-US"/>
        </w:rPr>
        <w:t xml:space="preserve">, </w:t>
      </w:r>
      <w:r w:rsidRPr="00AF3139">
        <w:rPr>
          <w:rFonts w:cstheme="minorHAnsi"/>
          <w:color w:val="000000"/>
          <w:lang w:val="en-US"/>
        </w:rPr>
        <w:t xml:space="preserve"> with elderly receiving care in their home environment</w:t>
      </w:r>
      <w:r w:rsidR="00AF3139">
        <w:rPr>
          <w:rFonts w:cstheme="minorHAnsi"/>
          <w:color w:val="000000"/>
          <w:lang w:val="en-US"/>
        </w:rPr>
        <w:t xml:space="preserve"> </w:t>
      </w:r>
      <w:r w:rsidRPr="00AF3139">
        <w:rPr>
          <w:rFonts w:cstheme="minorHAnsi"/>
          <w:color w:val="000000"/>
          <w:lang w:val="en-US"/>
        </w:rPr>
        <w:t>instead of living in a care institute;</w:t>
      </w:r>
    </w:p>
    <w:p w:rsidR="00AF3139" w:rsidRDefault="00A2572D" w:rsidP="00AF3139">
      <w:pPr>
        <w:pStyle w:val="Lijstalinea"/>
        <w:numPr>
          <w:ilvl w:val="1"/>
          <w:numId w:val="8"/>
        </w:numPr>
        <w:autoSpaceDE w:val="0"/>
        <w:autoSpaceDN w:val="0"/>
        <w:adjustRightInd w:val="0"/>
        <w:spacing w:after="0" w:line="240" w:lineRule="auto"/>
        <w:rPr>
          <w:rFonts w:cstheme="minorHAnsi"/>
          <w:color w:val="000000"/>
          <w:lang w:val="en-US"/>
        </w:rPr>
      </w:pPr>
      <w:r w:rsidRPr="00AF3139">
        <w:rPr>
          <w:rFonts w:cstheme="minorHAnsi"/>
          <w:color w:val="000000"/>
          <w:lang w:val="en-US"/>
        </w:rPr>
        <w:t>Different roles and power structures between elderly and elderly care workers where residents</w:t>
      </w:r>
      <w:r w:rsidR="00AF3139">
        <w:rPr>
          <w:rFonts w:cstheme="minorHAnsi"/>
          <w:color w:val="000000"/>
          <w:lang w:val="en-US"/>
        </w:rPr>
        <w:t xml:space="preserve"> </w:t>
      </w:r>
      <w:r w:rsidRPr="00AF3139">
        <w:rPr>
          <w:rFonts w:cstheme="minorHAnsi"/>
          <w:color w:val="000000"/>
          <w:lang w:val="en-US"/>
        </w:rPr>
        <w:t>are the main ‘director’ and the elderly care worker ‘works in the world of the customer’;</w:t>
      </w:r>
    </w:p>
    <w:p w:rsidR="00A2572D" w:rsidRPr="00AF3139" w:rsidRDefault="00A2572D" w:rsidP="00AF3139">
      <w:pPr>
        <w:pStyle w:val="Lijstalinea"/>
        <w:numPr>
          <w:ilvl w:val="1"/>
          <w:numId w:val="8"/>
        </w:numPr>
        <w:autoSpaceDE w:val="0"/>
        <w:autoSpaceDN w:val="0"/>
        <w:adjustRightInd w:val="0"/>
        <w:spacing w:after="0" w:line="240" w:lineRule="auto"/>
        <w:rPr>
          <w:rFonts w:cstheme="minorHAnsi"/>
          <w:color w:val="000000"/>
          <w:lang w:val="en-US"/>
        </w:rPr>
      </w:pPr>
      <w:r w:rsidRPr="00AF3139">
        <w:rPr>
          <w:rFonts w:cstheme="minorHAnsi"/>
          <w:color w:val="000000"/>
          <w:lang w:val="en-US"/>
        </w:rPr>
        <w:lastRenderedPageBreak/>
        <w:t>Changing role of housing corporation and care institute, which for example becomes a ‘comfort</w:t>
      </w:r>
      <w:r w:rsidR="00AF3139">
        <w:rPr>
          <w:rFonts w:cstheme="minorHAnsi"/>
          <w:color w:val="000000"/>
          <w:lang w:val="en-US"/>
        </w:rPr>
        <w:t xml:space="preserve"> </w:t>
      </w:r>
      <w:r w:rsidRPr="00AF3139">
        <w:rPr>
          <w:rFonts w:cstheme="minorHAnsi"/>
          <w:color w:val="000000"/>
          <w:lang w:val="en-US"/>
        </w:rPr>
        <w:t>provider’ and produces and provides sustainable heath and cooling;</w:t>
      </w:r>
    </w:p>
    <w:p w:rsidR="00A2572D" w:rsidRPr="00AF3139" w:rsidRDefault="00AF3139" w:rsidP="00AF3139">
      <w:pPr>
        <w:pStyle w:val="Lijstalinea"/>
        <w:numPr>
          <w:ilvl w:val="1"/>
          <w:numId w:val="8"/>
        </w:numPr>
        <w:autoSpaceDE w:val="0"/>
        <w:autoSpaceDN w:val="0"/>
        <w:adjustRightInd w:val="0"/>
        <w:spacing w:after="0" w:line="240" w:lineRule="auto"/>
        <w:rPr>
          <w:rFonts w:cstheme="minorHAnsi"/>
          <w:color w:val="000000"/>
          <w:lang w:val="en-US"/>
        </w:rPr>
      </w:pPr>
      <w:r>
        <w:rPr>
          <w:rFonts w:ascii="MS Gothic" w:eastAsia="MS Gothic" w:hAnsi="MS Gothic" w:cs="MS Gothic"/>
          <w:color w:val="164295"/>
          <w:lang w:val="en-US"/>
        </w:rPr>
        <w:t>F</w:t>
      </w:r>
      <w:r w:rsidR="00A2572D" w:rsidRPr="00AF3139">
        <w:rPr>
          <w:rFonts w:cstheme="minorHAnsi"/>
          <w:color w:val="000000"/>
          <w:lang w:val="en-US"/>
        </w:rPr>
        <w:t xml:space="preserve">inancing of care providers </w:t>
      </w:r>
      <w:r w:rsidR="00291071">
        <w:rPr>
          <w:rFonts w:cstheme="minorHAnsi"/>
          <w:color w:val="000000"/>
          <w:lang w:val="en-US"/>
        </w:rPr>
        <w:t xml:space="preserve">is </w:t>
      </w:r>
      <w:r w:rsidR="00A2572D" w:rsidRPr="00AF3139">
        <w:rPr>
          <w:rFonts w:cstheme="minorHAnsi"/>
          <w:color w:val="000000"/>
          <w:lang w:val="en-US"/>
        </w:rPr>
        <w:t>not anymore based on the quantity of “care actions” but on the</w:t>
      </w:r>
      <w:r>
        <w:rPr>
          <w:rFonts w:cstheme="minorHAnsi"/>
          <w:color w:val="000000"/>
          <w:lang w:val="en-US"/>
        </w:rPr>
        <w:t xml:space="preserve"> </w:t>
      </w:r>
      <w:r w:rsidR="00A2572D" w:rsidRPr="00AF3139">
        <w:rPr>
          <w:rFonts w:cstheme="minorHAnsi"/>
          <w:color w:val="000000"/>
          <w:lang w:val="en-US"/>
        </w:rPr>
        <w:t>quality of interactions between elderly care workers and the elderly;</w:t>
      </w:r>
    </w:p>
    <w:p w:rsidR="00A2572D" w:rsidRPr="00AF3139" w:rsidRDefault="00A2572D" w:rsidP="00AF3139">
      <w:pPr>
        <w:pStyle w:val="Lijstalinea"/>
        <w:numPr>
          <w:ilvl w:val="0"/>
          <w:numId w:val="8"/>
        </w:numPr>
        <w:autoSpaceDE w:val="0"/>
        <w:autoSpaceDN w:val="0"/>
        <w:adjustRightInd w:val="0"/>
        <w:spacing w:after="0" w:line="240" w:lineRule="auto"/>
        <w:rPr>
          <w:rFonts w:cstheme="minorHAnsi"/>
          <w:color w:val="164295"/>
          <w:lang w:val="en-US"/>
        </w:rPr>
      </w:pPr>
      <w:r w:rsidRPr="00AF3139">
        <w:rPr>
          <w:rFonts w:cstheme="minorHAnsi"/>
          <w:color w:val="164295"/>
          <w:lang w:val="en-US"/>
        </w:rPr>
        <w:t>Culture:</w:t>
      </w:r>
    </w:p>
    <w:p w:rsidR="00AF3139" w:rsidRDefault="00A2572D" w:rsidP="00AF3139">
      <w:pPr>
        <w:pStyle w:val="Lijstalinea"/>
        <w:numPr>
          <w:ilvl w:val="1"/>
          <w:numId w:val="8"/>
        </w:numPr>
        <w:autoSpaceDE w:val="0"/>
        <w:autoSpaceDN w:val="0"/>
        <w:adjustRightInd w:val="0"/>
        <w:spacing w:after="0" w:line="240" w:lineRule="auto"/>
        <w:rPr>
          <w:rFonts w:cstheme="minorHAnsi"/>
          <w:color w:val="000000"/>
          <w:lang w:val="en-US"/>
        </w:rPr>
      </w:pPr>
      <w:r w:rsidRPr="00AF3139">
        <w:rPr>
          <w:rFonts w:cstheme="minorHAnsi"/>
          <w:color w:val="000000"/>
          <w:lang w:val="en-US"/>
        </w:rPr>
        <w:t>Elderly people actively participate in social activities in</w:t>
      </w:r>
      <w:r w:rsidR="00291071">
        <w:rPr>
          <w:rFonts w:cstheme="minorHAnsi"/>
          <w:color w:val="000000"/>
          <w:lang w:val="en-US"/>
        </w:rPr>
        <w:t xml:space="preserve"> a</w:t>
      </w:r>
      <w:r w:rsidRPr="00AF3139">
        <w:rPr>
          <w:rFonts w:cstheme="minorHAnsi"/>
          <w:color w:val="000000"/>
          <w:lang w:val="en-US"/>
        </w:rPr>
        <w:t xml:space="preserve"> mixed neighborhood rather than remain</w:t>
      </w:r>
      <w:r w:rsidR="00AF3139">
        <w:rPr>
          <w:rFonts w:cstheme="minorHAnsi"/>
          <w:color w:val="000000"/>
          <w:lang w:val="en-US"/>
        </w:rPr>
        <w:t xml:space="preserve"> </w:t>
      </w:r>
      <w:r w:rsidRPr="00AF3139">
        <w:rPr>
          <w:rFonts w:cstheme="minorHAnsi"/>
          <w:color w:val="000000"/>
          <w:lang w:val="en-US"/>
        </w:rPr>
        <w:t>in isolation;</w:t>
      </w:r>
    </w:p>
    <w:p w:rsidR="00A2572D" w:rsidRPr="00AF3139" w:rsidRDefault="00A2572D" w:rsidP="00AF3139">
      <w:pPr>
        <w:pStyle w:val="Lijstalinea"/>
        <w:numPr>
          <w:ilvl w:val="1"/>
          <w:numId w:val="8"/>
        </w:numPr>
        <w:autoSpaceDE w:val="0"/>
        <w:autoSpaceDN w:val="0"/>
        <w:adjustRightInd w:val="0"/>
        <w:spacing w:after="0" w:line="240" w:lineRule="auto"/>
        <w:rPr>
          <w:rFonts w:cstheme="minorHAnsi"/>
          <w:color w:val="000000"/>
          <w:lang w:val="en-US"/>
        </w:rPr>
      </w:pPr>
      <w:r w:rsidRPr="00AF3139">
        <w:rPr>
          <w:rFonts w:cstheme="minorHAnsi"/>
          <w:color w:val="000000"/>
          <w:lang w:val="en-US"/>
        </w:rPr>
        <w:t>Attention for symbolism: living is visible and care institutions are invisible (for example, elderly</w:t>
      </w:r>
      <w:r w:rsidR="00AF3139">
        <w:rPr>
          <w:rFonts w:cstheme="minorHAnsi"/>
          <w:color w:val="000000"/>
          <w:lang w:val="en-US"/>
        </w:rPr>
        <w:t xml:space="preserve"> </w:t>
      </w:r>
      <w:r w:rsidRPr="00AF3139">
        <w:rPr>
          <w:rFonts w:cstheme="minorHAnsi"/>
          <w:color w:val="000000"/>
          <w:lang w:val="en-US"/>
        </w:rPr>
        <w:t>care workers do not have a front office);</w:t>
      </w:r>
    </w:p>
    <w:p w:rsidR="00A2572D" w:rsidRPr="00AF3139" w:rsidRDefault="00A2572D" w:rsidP="00AF3139">
      <w:pPr>
        <w:pStyle w:val="Lijstalinea"/>
        <w:numPr>
          <w:ilvl w:val="1"/>
          <w:numId w:val="8"/>
        </w:numPr>
        <w:autoSpaceDE w:val="0"/>
        <w:autoSpaceDN w:val="0"/>
        <w:adjustRightInd w:val="0"/>
        <w:spacing w:after="0" w:line="240" w:lineRule="auto"/>
        <w:rPr>
          <w:rFonts w:cstheme="minorHAnsi"/>
          <w:color w:val="000000"/>
          <w:lang w:val="en-US"/>
        </w:rPr>
      </w:pPr>
      <w:r w:rsidRPr="00AF3139">
        <w:rPr>
          <w:rFonts w:cstheme="minorHAnsi"/>
          <w:color w:val="000000"/>
          <w:lang w:val="en-US"/>
        </w:rPr>
        <w:t>Organization culture of care institution changes: the customer is central and providing care is</w:t>
      </w:r>
      <w:r w:rsidR="00AF3139">
        <w:rPr>
          <w:rFonts w:cstheme="minorHAnsi"/>
          <w:color w:val="000000"/>
          <w:lang w:val="en-US"/>
        </w:rPr>
        <w:t xml:space="preserve"> </w:t>
      </w:r>
      <w:r w:rsidRPr="00AF3139">
        <w:rPr>
          <w:rFonts w:cstheme="minorHAnsi"/>
          <w:color w:val="000000"/>
          <w:lang w:val="en-US"/>
        </w:rPr>
        <w:t>not a solo activity but a joint activity (together with welfare organizations, etc.);</w:t>
      </w:r>
    </w:p>
    <w:p w:rsidR="00AF3139" w:rsidRDefault="00A2572D" w:rsidP="00AF3139">
      <w:pPr>
        <w:pStyle w:val="Lijstalinea"/>
        <w:numPr>
          <w:ilvl w:val="0"/>
          <w:numId w:val="8"/>
        </w:numPr>
        <w:autoSpaceDE w:val="0"/>
        <w:autoSpaceDN w:val="0"/>
        <w:adjustRightInd w:val="0"/>
        <w:spacing w:after="0" w:line="240" w:lineRule="auto"/>
        <w:rPr>
          <w:rFonts w:cstheme="minorHAnsi"/>
          <w:color w:val="164295"/>
          <w:lang w:val="en-US"/>
        </w:rPr>
      </w:pPr>
      <w:r w:rsidRPr="00AF3139">
        <w:rPr>
          <w:rFonts w:cstheme="minorHAnsi"/>
          <w:color w:val="164295"/>
          <w:lang w:val="en-US"/>
        </w:rPr>
        <w:t>Practices:</w:t>
      </w:r>
    </w:p>
    <w:p w:rsidR="00AF3139" w:rsidRPr="00291071" w:rsidRDefault="00A2572D" w:rsidP="00291071">
      <w:pPr>
        <w:pStyle w:val="Lijstalinea"/>
        <w:numPr>
          <w:ilvl w:val="1"/>
          <w:numId w:val="8"/>
        </w:numPr>
        <w:autoSpaceDE w:val="0"/>
        <w:autoSpaceDN w:val="0"/>
        <w:adjustRightInd w:val="0"/>
        <w:spacing w:after="0" w:line="240" w:lineRule="auto"/>
        <w:rPr>
          <w:rFonts w:cstheme="minorHAnsi"/>
          <w:color w:val="000000"/>
          <w:lang w:val="en-US"/>
        </w:rPr>
      </w:pPr>
      <w:r w:rsidRPr="00AF3139">
        <w:rPr>
          <w:rFonts w:cstheme="minorHAnsi"/>
          <w:color w:val="000000"/>
          <w:lang w:val="en-US"/>
        </w:rPr>
        <w:t>Practice</w:t>
      </w:r>
      <w:r w:rsidR="00291071">
        <w:rPr>
          <w:rFonts w:cstheme="minorHAnsi"/>
          <w:color w:val="000000"/>
          <w:lang w:val="en-US"/>
        </w:rPr>
        <w:t>s of care institutions change</w:t>
      </w:r>
      <w:r w:rsidRPr="00AF3139">
        <w:rPr>
          <w:rFonts w:cstheme="minorHAnsi"/>
          <w:color w:val="000000"/>
          <w:lang w:val="en-US"/>
        </w:rPr>
        <w:t>: from providing ‘supply driven’ care to passive elderly to</w:t>
      </w:r>
      <w:r w:rsidR="00291071">
        <w:rPr>
          <w:rFonts w:cstheme="minorHAnsi"/>
          <w:color w:val="000000"/>
          <w:lang w:val="en-US"/>
        </w:rPr>
        <w:t xml:space="preserve"> </w:t>
      </w:r>
      <w:r w:rsidRPr="00291071">
        <w:rPr>
          <w:rFonts w:cstheme="minorHAnsi"/>
          <w:color w:val="000000"/>
          <w:lang w:val="en-US"/>
        </w:rPr>
        <w:t>providing ‘demand driven’ care to active elderly;</w:t>
      </w:r>
    </w:p>
    <w:p w:rsidR="00F32549" w:rsidRPr="00291071" w:rsidRDefault="00A2572D" w:rsidP="00A2572D">
      <w:pPr>
        <w:pStyle w:val="Lijstalinea"/>
        <w:numPr>
          <w:ilvl w:val="1"/>
          <w:numId w:val="8"/>
        </w:numPr>
        <w:autoSpaceDE w:val="0"/>
        <w:autoSpaceDN w:val="0"/>
        <w:adjustRightInd w:val="0"/>
        <w:spacing w:after="0" w:line="240" w:lineRule="auto"/>
        <w:rPr>
          <w:rFonts w:cstheme="minorHAnsi"/>
          <w:color w:val="000000"/>
          <w:lang w:val="en-US"/>
        </w:rPr>
      </w:pPr>
      <w:r w:rsidRPr="00AF3139">
        <w:rPr>
          <w:rFonts w:cstheme="minorHAnsi"/>
          <w:color w:val="000000"/>
          <w:lang w:val="en-US"/>
        </w:rPr>
        <w:t xml:space="preserve"> District contains front office where elderly can ask broad questions to a housing, care and wellbeing</w:t>
      </w:r>
      <w:r w:rsidR="00AF3139">
        <w:rPr>
          <w:rFonts w:cstheme="minorHAnsi"/>
          <w:color w:val="000000"/>
          <w:lang w:val="en-US"/>
        </w:rPr>
        <w:t xml:space="preserve"> </w:t>
      </w:r>
      <w:r w:rsidRPr="00AF3139">
        <w:rPr>
          <w:rFonts w:cstheme="minorHAnsi"/>
          <w:color w:val="000000"/>
          <w:lang w:val="en-US"/>
        </w:rPr>
        <w:t>counselor.</w:t>
      </w:r>
    </w:p>
    <w:p w:rsidR="00A2572D" w:rsidRDefault="00A2572D" w:rsidP="001A772C">
      <w:pPr>
        <w:pStyle w:val="Kop1"/>
        <w:numPr>
          <w:ilvl w:val="0"/>
          <w:numId w:val="15"/>
        </w:numPr>
        <w:rPr>
          <w:lang w:val="en-US"/>
        </w:rPr>
      </w:pPr>
      <w:bookmarkStart w:id="4" w:name="_Toc443919354"/>
      <w:r w:rsidRPr="00A2572D">
        <w:rPr>
          <w:lang w:val="en-US"/>
        </w:rPr>
        <w:t>A multi-level perspective of transitions</w:t>
      </w:r>
      <w:bookmarkEnd w:id="4"/>
    </w:p>
    <w:p w:rsidR="00F32549" w:rsidRPr="00F32549" w:rsidRDefault="00F32549" w:rsidP="00F32549">
      <w:pPr>
        <w:rPr>
          <w:lang w:val="en-US"/>
        </w:rPr>
      </w:pPr>
    </w:p>
    <w:p w:rsidR="00A2572D" w:rsidRPr="00F32549" w:rsidRDefault="00A2572D" w:rsidP="00A2572D">
      <w:pPr>
        <w:autoSpaceDE w:val="0"/>
        <w:autoSpaceDN w:val="0"/>
        <w:adjustRightInd w:val="0"/>
        <w:spacing w:after="0" w:line="240" w:lineRule="auto"/>
        <w:rPr>
          <w:rFonts w:cstheme="minorHAnsi"/>
          <w:color w:val="000000"/>
          <w:lang w:val="en-US"/>
        </w:rPr>
      </w:pPr>
      <w:r w:rsidRPr="00F32549">
        <w:rPr>
          <w:rFonts w:cstheme="minorHAnsi"/>
          <w:color w:val="000000"/>
          <w:lang w:val="en-US"/>
        </w:rPr>
        <w:t>The aforementioned ST systems, actors and rule regimes all produce stability:</w:t>
      </w:r>
    </w:p>
    <w:p w:rsidR="00A2572D" w:rsidRPr="009630BD" w:rsidRDefault="00A2572D" w:rsidP="009630BD">
      <w:pPr>
        <w:pStyle w:val="Lijstalinea"/>
        <w:numPr>
          <w:ilvl w:val="0"/>
          <w:numId w:val="9"/>
        </w:numPr>
        <w:autoSpaceDE w:val="0"/>
        <w:autoSpaceDN w:val="0"/>
        <w:adjustRightInd w:val="0"/>
        <w:spacing w:after="0" w:line="240" w:lineRule="auto"/>
        <w:rPr>
          <w:rFonts w:cstheme="minorHAnsi"/>
          <w:color w:val="164295"/>
          <w:lang w:val="en-US"/>
        </w:rPr>
      </w:pPr>
      <w:r w:rsidRPr="009630BD">
        <w:rPr>
          <w:rFonts w:cstheme="minorHAnsi"/>
          <w:color w:val="164295"/>
          <w:lang w:val="en-US"/>
        </w:rPr>
        <w:t>Regimes:</w:t>
      </w:r>
    </w:p>
    <w:p w:rsidR="009630BD" w:rsidRDefault="00A2572D" w:rsidP="009630BD">
      <w:pPr>
        <w:pStyle w:val="Lijstalinea"/>
        <w:numPr>
          <w:ilvl w:val="1"/>
          <w:numId w:val="9"/>
        </w:numPr>
        <w:autoSpaceDE w:val="0"/>
        <w:autoSpaceDN w:val="0"/>
        <w:adjustRightInd w:val="0"/>
        <w:spacing w:after="0" w:line="240" w:lineRule="auto"/>
        <w:rPr>
          <w:rFonts w:cstheme="minorHAnsi"/>
          <w:color w:val="000000"/>
          <w:lang w:val="en-US"/>
        </w:rPr>
      </w:pPr>
      <w:r w:rsidRPr="009630BD">
        <w:rPr>
          <w:rFonts w:cstheme="minorHAnsi"/>
          <w:color w:val="000000"/>
          <w:lang w:val="en-US"/>
        </w:rPr>
        <w:t>Regulative: via standards, legally binding contracts, laws,... etc.</w:t>
      </w:r>
      <w:r w:rsidR="00291071">
        <w:rPr>
          <w:rFonts w:cstheme="minorHAnsi"/>
          <w:color w:val="000000"/>
          <w:lang w:val="en-US"/>
        </w:rPr>
        <w:t>;</w:t>
      </w:r>
    </w:p>
    <w:p w:rsidR="00A2572D" w:rsidRPr="009630BD" w:rsidRDefault="00A2572D" w:rsidP="009630BD">
      <w:pPr>
        <w:pStyle w:val="Lijstalinea"/>
        <w:numPr>
          <w:ilvl w:val="1"/>
          <w:numId w:val="9"/>
        </w:numPr>
        <w:autoSpaceDE w:val="0"/>
        <w:autoSpaceDN w:val="0"/>
        <w:adjustRightInd w:val="0"/>
        <w:spacing w:after="0" w:line="240" w:lineRule="auto"/>
        <w:rPr>
          <w:rFonts w:cstheme="minorHAnsi"/>
          <w:color w:val="000000"/>
          <w:lang w:val="en-US"/>
        </w:rPr>
      </w:pPr>
      <w:r w:rsidRPr="009630BD">
        <w:rPr>
          <w:rFonts w:cstheme="minorHAnsi"/>
          <w:color w:val="000000"/>
          <w:lang w:val="en-US"/>
        </w:rPr>
        <w:t>Normative: via mutual role perceptions and expectations of what is “proper”</w:t>
      </w:r>
      <w:r w:rsidR="00291071">
        <w:rPr>
          <w:rFonts w:cstheme="minorHAnsi"/>
          <w:color w:val="000000"/>
          <w:lang w:val="en-US"/>
        </w:rPr>
        <w:t>;</w:t>
      </w:r>
    </w:p>
    <w:p w:rsidR="00A2572D" w:rsidRPr="009630BD" w:rsidRDefault="00A2572D" w:rsidP="009630BD">
      <w:pPr>
        <w:pStyle w:val="Lijstalinea"/>
        <w:numPr>
          <w:ilvl w:val="1"/>
          <w:numId w:val="9"/>
        </w:numPr>
        <w:autoSpaceDE w:val="0"/>
        <w:autoSpaceDN w:val="0"/>
        <w:adjustRightInd w:val="0"/>
        <w:spacing w:after="0" w:line="240" w:lineRule="auto"/>
        <w:rPr>
          <w:rFonts w:cstheme="minorHAnsi"/>
          <w:color w:val="000000"/>
          <w:lang w:val="en-US"/>
        </w:rPr>
      </w:pPr>
      <w:r w:rsidRPr="009630BD">
        <w:rPr>
          <w:rFonts w:cstheme="minorHAnsi"/>
          <w:color w:val="000000"/>
          <w:lang w:val="en-US"/>
        </w:rPr>
        <w:t>Cognitive: as most learning builds on existing knowledge and tends to refine it (rather than</w:t>
      </w:r>
      <w:r w:rsidR="009630BD">
        <w:rPr>
          <w:rFonts w:cstheme="minorHAnsi"/>
          <w:color w:val="000000"/>
          <w:lang w:val="en-US"/>
        </w:rPr>
        <w:t xml:space="preserve"> </w:t>
      </w:r>
      <w:r w:rsidRPr="009630BD">
        <w:rPr>
          <w:rFonts w:cstheme="minorHAnsi"/>
          <w:color w:val="000000"/>
          <w:lang w:val="en-US"/>
        </w:rPr>
        <w:t>challenge it) and as shared belief systems that reflect the past, orient perceptions of the future</w:t>
      </w:r>
      <w:r w:rsidR="009630BD">
        <w:rPr>
          <w:rFonts w:cstheme="minorHAnsi"/>
          <w:color w:val="000000"/>
          <w:lang w:val="en-US"/>
        </w:rPr>
        <w:t xml:space="preserve"> </w:t>
      </w:r>
      <w:r w:rsidRPr="009630BD">
        <w:rPr>
          <w:rFonts w:cstheme="minorHAnsi"/>
          <w:color w:val="000000"/>
          <w:lang w:val="en-US"/>
        </w:rPr>
        <w:t>and steer the present (e.g. expecting that problems will be resolved within the existing regime</w:t>
      </w:r>
      <w:r w:rsidR="009630BD">
        <w:rPr>
          <w:rFonts w:cstheme="minorHAnsi"/>
          <w:color w:val="000000"/>
          <w:lang w:val="en-US"/>
        </w:rPr>
        <w:t xml:space="preserve"> </w:t>
      </w:r>
      <w:r w:rsidRPr="009630BD">
        <w:rPr>
          <w:rFonts w:cstheme="minorHAnsi"/>
          <w:color w:val="000000"/>
          <w:lang w:val="en-US"/>
        </w:rPr>
        <w:t>blinds actors to new opportunities),...</w:t>
      </w:r>
      <w:r w:rsidR="00291071">
        <w:rPr>
          <w:rFonts w:cstheme="minorHAnsi"/>
          <w:color w:val="000000"/>
          <w:lang w:val="en-US"/>
        </w:rPr>
        <w:t>;</w:t>
      </w:r>
    </w:p>
    <w:p w:rsidR="00A2572D" w:rsidRPr="009630BD" w:rsidRDefault="00A2572D" w:rsidP="009630BD">
      <w:pPr>
        <w:pStyle w:val="Lijstalinea"/>
        <w:numPr>
          <w:ilvl w:val="1"/>
          <w:numId w:val="9"/>
        </w:numPr>
        <w:autoSpaceDE w:val="0"/>
        <w:autoSpaceDN w:val="0"/>
        <w:adjustRightInd w:val="0"/>
        <w:spacing w:after="0" w:line="240" w:lineRule="auto"/>
        <w:rPr>
          <w:rFonts w:cstheme="minorHAnsi"/>
          <w:color w:val="000000"/>
          <w:lang w:val="en-US"/>
        </w:rPr>
      </w:pPr>
      <w:r w:rsidRPr="009630BD">
        <w:rPr>
          <w:rFonts w:cstheme="minorHAnsi"/>
          <w:color w:val="000000"/>
          <w:lang w:val="en-US"/>
        </w:rPr>
        <w:t>Alignment between the rules creates its own stability (it is hard to change one without the others);</w:t>
      </w:r>
    </w:p>
    <w:p w:rsidR="00A2572D" w:rsidRPr="009630BD" w:rsidRDefault="00A2572D" w:rsidP="009630BD">
      <w:pPr>
        <w:pStyle w:val="Lijstalinea"/>
        <w:numPr>
          <w:ilvl w:val="0"/>
          <w:numId w:val="9"/>
        </w:numPr>
        <w:autoSpaceDE w:val="0"/>
        <w:autoSpaceDN w:val="0"/>
        <w:adjustRightInd w:val="0"/>
        <w:spacing w:after="0" w:line="240" w:lineRule="auto"/>
        <w:rPr>
          <w:rFonts w:cstheme="minorHAnsi"/>
          <w:color w:val="164295"/>
          <w:lang w:val="en-US"/>
        </w:rPr>
      </w:pPr>
      <w:r w:rsidRPr="009630BD">
        <w:rPr>
          <w:rFonts w:cstheme="minorHAnsi"/>
          <w:color w:val="164295"/>
          <w:lang w:val="en-US"/>
        </w:rPr>
        <w:t>Actors:</w:t>
      </w:r>
    </w:p>
    <w:p w:rsidR="00A2572D" w:rsidRPr="009630BD" w:rsidRDefault="00A2572D" w:rsidP="009630BD">
      <w:pPr>
        <w:pStyle w:val="Lijstalinea"/>
        <w:numPr>
          <w:ilvl w:val="1"/>
          <w:numId w:val="9"/>
        </w:numPr>
        <w:autoSpaceDE w:val="0"/>
        <w:autoSpaceDN w:val="0"/>
        <w:adjustRightInd w:val="0"/>
        <w:spacing w:after="0" w:line="240" w:lineRule="auto"/>
        <w:rPr>
          <w:rFonts w:cstheme="minorHAnsi"/>
          <w:color w:val="000000"/>
          <w:lang w:val="en-US"/>
        </w:rPr>
      </w:pPr>
      <w:r w:rsidRPr="009630BD">
        <w:rPr>
          <w:rFonts w:cstheme="minorHAnsi"/>
          <w:color w:val="000000"/>
          <w:lang w:val="en-US"/>
        </w:rPr>
        <w:t>via being embedded in networks with other actors which represent some form of social capital</w:t>
      </w:r>
      <w:r w:rsidR="009630BD">
        <w:rPr>
          <w:rFonts w:cstheme="minorHAnsi"/>
          <w:color w:val="000000"/>
          <w:lang w:val="en-US"/>
        </w:rPr>
        <w:t xml:space="preserve"> </w:t>
      </w:r>
      <w:r w:rsidRPr="009630BD">
        <w:rPr>
          <w:rFonts w:cstheme="minorHAnsi"/>
          <w:color w:val="000000"/>
          <w:lang w:val="en-US"/>
        </w:rPr>
        <w:t>(e.g. knowing whom to call upon – trust);</w:t>
      </w:r>
    </w:p>
    <w:p w:rsidR="00A2572D" w:rsidRPr="009630BD" w:rsidRDefault="00A2572D" w:rsidP="009630BD">
      <w:pPr>
        <w:pStyle w:val="Lijstalinea"/>
        <w:numPr>
          <w:ilvl w:val="1"/>
          <w:numId w:val="9"/>
        </w:numPr>
        <w:autoSpaceDE w:val="0"/>
        <w:autoSpaceDN w:val="0"/>
        <w:adjustRightInd w:val="0"/>
        <w:spacing w:after="0" w:line="240" w:lineRule="auto"/>
        <w:rPr>
          <w:rFonts w:cstheme="minorHAnsi"/>
          <w:color w:val="000000"/>
          <w:lang w:val="en-US"/>
        </w:rPr>
      </w:pPr>
      <w:r w:rsidRPr="009630BD">
        <w:rPr>
          <w:rFonts w:cstheme="minorHAnsi"/>
          <w:color w:val="000000"/>
          <w:lang w:val="en-US"/>
        </w:rPr>
        <w:t>via vested interests and commitments;</w:t>
      </w:r>
    </w:p>
    <w:p w:rsidR="00A2572D" w:rsidRPr="009630BD" w:rsidRDefault="00A2572D" w:rsidP="009630BD">
      <w:pPr>
        <w:pStyle w:val="Lijstalinea"/>
        <w:numPr>
          <w:ilvl w:val="1"/>
          <w:numId w:val="9"/>
        </w:numPr>
        <w:autoSpaceDE w:val="0"/>
        <w:autoSpaceDN w:val="0"/>
        <w:adjustRightInd w:val="0"/>
        <w:spacing w:after="0" w:line="240" w:lineRule="auto"/>
        <w:rPr>
          <w:rFonts w:cstheme="minorHAnsi"/>
          <w:color w:val="000000"/>
          <w:lang w:val="en-US"/>
        </w:rPr>
      </w:pPr>
      <w:r w:rsidRPr="009630BD">
        <w:rPr>
          <w:rFonts w:cstheme="minorHAnsi"/>
          <w:color w:val="000000"/>
          <w:lang w:val="en-US"/>
        </w:rPr>
        <w:t>this makes them “blind” for alternatives</w:t>
      </w:r>
      <w:r w:rsidR="00291071">
        <w:rPr>
          <w:rFonts w:cstheme="minorHAnsi"/>
          <w:color w:val="000000"/>
          <w:lang w:val="en-US"/>
        </w:rPr>
        <w:t>;</w:t>
      </w:r>
    </w:p>
    <w:p w:rsidR="00A2572D" w:rsidRPr="009630BD" w:rsidRDefault="00A2572D" w:rsidP="009630BD">
      <w:pPr>
        <w:pStyle w:val="Lijstalinea"/>
        <w:numPr>
          <w:ilvl w:val="0"/>
          <w:numId w:val="9"/>
        </w:numPr>
        <w:autoSpaceDE w:val="0"/>
        <w:autoSpaceDN w:val="0"/>
        <w:adjustRightInd w:val="0"/>
        <w:spacing w:after="0" w:line="240" w:lineRule="auto"/>
        <w:rPr>
          <w:rFonts w:cstheme="minorHAnsi"/>
          <w:color w:val="164295"/>
          <w:lang w:val="en-US"/>
        </w:rPr>
      </w:pPr>
      <w:r w:rsidRPr="009630BD">
        <w:rPr>
          <w:rFonts w:cstheme="minorHAnsi"/>
          <w:color w:val="164295"/>
          <w:lang w:val="en-US"/>
        </w:rPr>
        <w:t>ST systems:</w:t>
      </w:r>
    </w:p>
    <w:p w:rsidR="00A2572D" w:rsidRPr="009630BD" w:rsidRDefault="00A2572D" w:rsidP="009630BD">
      <w:pPr>
        <w:pStyle w:val="Lijstalinea"/>
        <w:numPr>
          <w:ilvl w:val="1"/>
          <w:numId w:val="9"/>
        </w:numPr>
        <w:autoSpaceDE w:val="0"/>
        <w:autoSpaceDN w:val="0"/>
        <w:adjustRightInd w:val="0"/>
        <w:spacing w:after="0" w:line="240" w:lineRule="auto"/>
        <w:rPr>
          <w:rFonts w:cstheme="minorHAnsi"/>
          <w:color w:val="000000"/>
          <w:lang w:val="en-US"/>
        </w:rPr>
      </w:pPr>
      <w:r w:rsidRPr="009630BD">
        <w:rPr>
          <w:rFonts w:cstheme="minorHAnsi"/>
          <w:color w:val="000000"/>
          <w:lang w:val="en-US"/>
        </w:rPr>
        <w:t>via hardness of their artefacts and material networks;</w:t>
      </w:r>
    </w:p>
    <w:p w:rsidR="00A2572D" w:rsidRPr="009630BD" w:rsidRDefault="00A2572D" w:rsidP="009630BD">
      <w:pPr>
        <w:pStyle w:val="Lijstalinea"/>
        <w:numPr>
          <w:ilvl w:val="1"/>
          <w:numId w:val="9"/>
        </w:numPr>
        <w:autoSpaceDE w:val="0"/>
        <w:autoSpaceDN w:val="0"/>
        <w:adjustRightInd w:val="0"/>
        <w:spacing w:after="0" w:line="240" w:lineRule="auto"/>
        <w:rPr>
          <w:rFonts w:cstheme="minorHAnsi"/>
          <w:color w:val="000000"/>
          <w:lang w:val="en-US"/>
        </w:rPr>
      </w:pPr>
      <w:r w:rsidRPr="009630BD">
        <w:rPr>
          <w:rFonts w:cstheme="minorHAnsi"/>
          <w:color w:val="000000"/>
          <w:lang w:val="en-US"/>
        </w:rPr>
        <w:t>via complementarities between components and sub-systems;</w:t>
      </w:r>
    </w:p>
    <w:p w:rsidR="00A2572D" w:rsidRPr="009630BD" w:rsidRDefault="00A2572D" w:rsidP="009630BD">
      <w:pPr>
        <w:pStyle w:val="Lijstalinea"/>
        <w:numPr>
          <w:ilvl w:val="1"/>
          <w:numId w:val="9"/>
        </w:numPr>
        <w:rPr>
          <w:rFonts w:cstheme="minorHAnsi"/>
          <w:color w:val="000000"/>
          <w:lang w:val="en-US"/>
        </w:rPr>
      </w:pPr>
      <w:r w:rsidRPr="009630BD">
        <w:rPr>
          <w:rFonts w:cstheme="minorHAnsi"/>
          <w:color w:val="000000"/>
          <w:lang w:val="en-US"/>
        </w:rPr>
        <w:t>via being embedded in society (e.g. people lifestyles are linked to it) and network externalities</w:t>
      </w:r>
      <w:r w:rsidR="00AF3139" w:rsidRPr="009630BD">
        <w:rPr>
          <w:rFonts w:cstheme="minorHAnsi"/>
          <w:color w:val="000000"/>
          <w:lang w:val="en-US"/>
        </w:rPr>
        <w:t xml:space="preserve"> </w:t>
      </w:r>
      <w:r w:rsidRPr="009630BD">
        <w:rPr>
          <w:rFonts w:cstheme="minorHAnsi"/>
          <w:color w:val="000000"/>
          <w:lang w:val="en-US"/>
        </w:rPr>
        <w:t>(the greater the user base, the more it attracts complement</w:t>
      </w:r>
      <w:r w:rsidR="00AF3139" w:rsidRPr="009630BD">
        <w:rPr>
          <w:rFonts w:cstheme="minorHAnsi"/>
          <w:color w:val="000000"/>
          <w:lang w:val="en-US"/>
        </w:rPr>
        <w:t xml:space="preserve">s and enhancements and the more </w:t>
      </w:r>
      <w:r w:rsidRPr="009630BD">
        <w:rPr>
          <w:rFonts w:cstheme="minorHAnsi"/>
          <w:color w:val="000000"/>
          <w:lang w:val="en-US"/>
        </w:rPr>
        <w:t>it attracts even more users, especially if the fact of a large user ba</w:t>
      </w:r>
      <w:r w:rsidR="00AF3139" w:rsidRPr="009630BD">
        <w:rPr>
          <w:rFonts w:cstheme="minorHAnsi"/>
          <w:color w:val="000000"/>
          <w:lang w:val="en-US"/>
        </w:rPr>
        <w:t xml:space="preserve">se is itself functional e.g. in </w:t>
      </w:r>
      <w:r w:rsidRPr="009630BD">
        <w:rPr>
          <w:rFonts w:cstheme="minorHAnsi"/>
          <w:color w:val="000000"/>
          <w:lang w:val="en-US"/>
        </w:rPr>
        <w:t>mobile phones, etc…);</w:t>
      </w:r>
    </w:p>
    <w:p w:rsidR="00A2572D" w:rsidRPr="009630BD" w:rsidRDefault="00A2572D" w:rsidP="009630BD">
      <w:pPr>
        <w:pStyle w:val="Lijstalinea"/>
        <w:numPr>
          <w:ilvl w:val="1"/>
          <w:numId w:val="9"/>
        </w:numPr>
        <w:autoSpaceDE w:val="0"/>
        <w:autoSpaceDN w:val="0"/>
        <w:adjustRightInd w:val="0"/>
        <w:spacing w:after="0" w:line="240" w:lineRule="auto"/>
        <w:rPr>
          <w:rFonts w:cstheme="minorHAnsi"/>
          <w:color w:val="000000"/>
          <w:lang w:val="en-US"/>
        </w:rPr>
      </w:pPr>
      <w:r w:rsidRPr="009630BD">
        <w:rPr>
          <w:rFonts w:cstheme="minorHAnsi"/>
          <w:color w:val="000000"/>
          <w:lang w:val="en-US"/>
        </w:rPr>
        <w:t>via economics (sunk costs in machines and infrastructure, learning curve which is a sunk cost</w:t>
      </w:r>
      <w:r w:rsidR="009630BD">
        <w:rPr>
          <w:rFonts w:cstheme="minorHAnsi"/>
          <w:color w:val="000000"/>
          <w:lang w:val="en-US"/>
        </w:rPr>
        <w:t xml:space="preserve"> </w:t>
      </w:r>
      <w:r w:rsidRPr="009630BD">
        <w:rPr>
          <w:rFonts w:cstheme="minorHAnsi"/>
          <w:color w:val="000000"/>
          <w:lang w:val="en-US"/>
        </w:rPr>
        <w:t>in competences,…).</w:t>
      </w:r>
    </w:p>
    <w:p w:rsidR="00AF3139" w:rsidRDefault="00AF3139" w:rsidP="00A2572D">
      <w:pPr>
        <w:autoSpaceDE w:val="0"/>
        <w:autoSpaceDN w:val="0"/>
        <w:adjustRightInd w:val="0"/>
        <w:spacing w:after="0" w:line="240" w:lineRule="auto"/>
        <w:rPr>
          <w:rFonts w:cstheme="minorHAnsi"/>
          <w:color w:val="000000"/>
          <w:lang w:val="en-US"/>
        </w:rPr>
      </w:pPr>
    </w:p>
    <w:p w:rsidR="00A2572D" w:rsidRPr="00F32549" w:rsidRDefault="00A2572D" w:rsidP="00A2572D">
      <w:pPr>
        <w:autoSpaceDE w:val="0"/>
        <w:autoSpaceDN w:val="0"/>
        <w:adjustRightInd w:val="0"/>
        <w:spacing w:after="0" w:line="240" w:lineRule="auto"/>
        <w:rPr>
          <w:rFonts w:cstheme="minorHAnsi"/>
          <w:color w:val="000000"/>
          <w:lang w:val="en-US"/>
        </w:rPr>
      </w:pPr>
      <w:r w:rsidRPr="00F32549">
        <w:rPr>
          <w:rFonts w:cstheme="minorHAnsi"/>
          <w:color w:val="000000"/>
          <w:lang w:val="en-US"/>
        </w:rPr>
        <w:t>These factors of stability work together to create stability in a ST regime. That means there can be</w:t>
      </w:r>
    </w:p>
    <w:p w:rsidR="00A2572D" w:rsidRPr="00F32549" w:rsidRDefault="00A2572D" w:rsidP="00A2572D">
      <w:pPr>
        <w:autoSpaceDE w:val="0"/>
        <w:autoSpaceDN w:val="0"/>
        <w:adjustRightInd w:val="0"/>
        <w:spacing w:after="0" w:line="240" w:lineRule="auto"/>
        <w:rPr>
          <w:rFonts w:cstheme="minorHAnsi"/>
          <w:color w:val="000000"/>
          <w:lang w:val="en-US"/>
        </w:rPr>
      </w:pPr>
      <w:r w:rsidRPr="00F32549">
        <w:rPr>
          <w:rFonts w:cstheme="minorHAnsi"/>
          <w:color w:val="000000"/>
          <w:lang w:val="en-US"/>
        </w:rPr>
        <w:t>change, but the change tends to be in line with what exists: it is incremental innovation. Hence, ST</w:t>
      </w:r>
    </w:p>
    <w:p w:rsidR="00252552" w:rsidRPr="00291071" w:rsidRDefault="00A2572D" w:rsidP="00291071">
      <w:pPr>
        <w:autoSpaceDE w:val="0"/>
        <w:autoSpaceDN w:val="0"/>
        <w:adjustRightInd w:val="0"/>
        <w:spacing w:after="0" w:line="240" w:lineRule="auto"/>
        <w:rPr>
          <w:rFonts w:cstheme="minorHAnsi"/>
          <w:color w:val="000000"/>
        </w:rPr>
      </w:pPr>
      <w:r w:rsidRPr="00F32549">
        <w:rPr>
          <w:rFonts w:cstheme="minorHAnsi"/>
          <w:color w:val="000000"/>
          <w:lang w:val="en-US"/>
        </w:rPr>
        <w:t xml:space="preserve">regimes are “dynamically stable”. This is depicted below. The arrows depict change over time. </w:t>
      </w:r>
      <w:proofErr w:type="spellStart"/>
      <w:r w:rsidR="00AF3139">
        <w:rPr>
          <w:rFonts w:cstheme="minorHAnsi"/>
          <w:color w:val="000000"/>
        </w:rPr>
        <w:t>Yet</w:t>
      </w:r>
      <w:proofErr w:type="spellEnd"/>
      <w:r w:rsidR="00AF3139">
        <w:rPr>
          <w:rFonts w:cstheme="minorHAnsi"/>
          <w:color w:val="000000"/>
        </w:rPr>
        <w:t xml:space="preserve"> the </w:t>
      </w:r>
      <w:r w:rsidRPr="00F32549">
        <w:rPr>
          <w:rFonts w:cstheme="minorHAnsi"/>
          <w:color w:val="000000"/>
        </w:rPr>
        <w:t xml:space="preserve">regime </w:t>
      </w:r>
      <w:proofErr w:type="spellStart"/>
      <w:r w:rsidRPr="00F32549">
        <w:rPr>
          <w:rFonts w:cstheme="minorHAnsi"/>
          <w:color w:val="000000"/>
        </w:rPr>
        <w:t>remains</w:t>
      </w:r>
      <w:proofErr w:type="spellEnd"/>
      <w:r w:rsidRPr="00F32549">
        <w:rPr>
          <w:rFonts w:cstheme="minorHAnsi"/>
          <w:color w:val="000000"/>
        </w:rPr>
        <w:t xml:space="preserve"> </w:t>
      </w:r>
      <w:proofErr w:type="spellStart"/>
      <w:r w:rsidRPr="00F32549">
        <w:rPr>
          <w:rFonts w:cstheme="minorHAnsi"/>
          <w:color w:val="000000"/>
        </w:rPr>
        <w:t>stable</w:t>
      </w:r>
      <w:proofErr w:type="spellEnd"/>
      <w:r w:rsidRPr="00F32549">
        <w:rPr>
          <w:rFonts w:cstheme="minorHAnsi"/>
          <w:color w:val="000000"/>
        </w:rPr>
        <w:t xml:space="preserve"> overall.</w:t>
      </w:r>
    </w:p>
    <w:p w:rsidR="00AF3139" w:rsidRPr="00F32549" w:rsidRDefault="00AF3139" w:rsidP="00AF3139">
      <w:pPr>
        <w:pStyle w:val="Bijschrift"/>
        <w:rPr>
          <w:rFonts w:cstheme="minorHAnsi"/>
          <w:color w:val="000000"/>
          <w:sz w:val="22"/>
          <w:szCs w:val="22"/>
        </w:rPr>
      </w:pPr>
      <w:proofErr w:type="spellStart"/>
      <w:r>
        <w:lastRenderedPageBreak/>
        <w:t>Figure</w:t>
      </w:r>
      <w:proofErr w:type="spellEnd"/>
      <w:r>
        <w:t xml:space="preserve"> </w:t>
      </w:r>
      <w:fldSimple w:instr=" SEQ Figure \* ARABIC ">
        <w:r w:rsidR="00291071">
          <w:rPr>
            <w:noProof/>
          </w:rPr>
          <w:t>5</w:t>
        </w:r>
      </w:fldSimple>
    </w:p>
    <w:p w:rsidR="00A2572D" w:rsidRPr="00F32549" w:rsidRDefault="00A2572D" w:rsidP="00A2572D">
      <w:pPr>
        <w:rPr>
          <w:rFonts w:cstheme="minorHAnsi"/>
          <w:noProof/>
          <w:lang w:eastAsia="nl-BE"/>
        </w:rPr>
      </w:pPr>
    </w:p>
    <w:p w:rsidR="00A2572D" w:rsidRPr="00F32549" w:rsidRDefault="00A2572D" w:rsidP="00A2572D">
      <w:pPr>
        <w:rPr>
          <w:rFonts w:cstheme="minorHAnsi"/>
          <w:noProof/>
          <w:lang w:eastAsia="nl-BE"/>
        </w:rPr>
      </w:pPr>
      <w:r w:rsidRPr="00F32549">
        <w:rPr>
          <w:rFonts w:cstheme="minorHAnsi"/>
          <w:noProof/>
          <w:lang w:eastAsia="nl-BE"/>
        </w:rPr>
        <w:drawing>
          <wp:inline distT="0" distB="0" distL="0" distR="0" wp14:anchorId="016F4853" wp14:editId="25364F87">
            <wp:extent cx="5760720" cy="2418774"/>
            <wp:effectExtent l="0" t="0" r="0" b="63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418774"/>
                    </a:xfrm>
                    <a:prstGeom prst="rect">
                      <a:avLst/>
                    </a:prstGeom>
                    <a:noFill/>
                    <a:ln>
                      <a:noFill/>
                    </a:ln>
                  </pic:spPr>
                </pic:pic>
              </a:graphicData>
            </a:graphic>
          </wp:inline>
        </w:drawing>
      </w:r>
    </w:p>
    <w:p w:rsidR="00A2572D" w:rsidRPr="00F32549" w:rsidRDefault="00A2572D" w:rsidP="00A2572D">
      <w:pPr>
        <w:autoSpaceDE w:val="0"/>
        <w:autoSpaceDN w:val="0"/>
        <w:adjustRightInd w:val="0"/>
        <w:spacing w:after="0" w:line="240" w:lineRule="auto"/>
        <w:rPr>
          <w:rFonts w:cstheme="minorHAnsi"/>
          <w:lang w:val="en-US"/>
        </w:rPr>
      </w:pPr>
      <w:r w:rsidRPr="00F32549">
        <w:rPr>
          <w:rFonts w:cstheme="minorHAnsi"/>
          <w:lang w:val="en-US"/>
        </w:rPr>
        <w:t>So, how can change then happen via radical innovation?</w:t>
      </w:r>
      <w:r w:rsidR="00291071">
        <w:rPr>
          <w:rFonts w:cstheme="minorHAnsi"/>
          <w:lang w:val="en-US"/>
        </w:rPr>
        <w:t xml:space="preserve"> </w:t>
      </w:r>
      <w:r w:rsidRPr="00F32549">
        <w:rPr>
          <w:rFonts w:cstheme="minorHAnsi"/>
          <w:lang w:val="en-US"/>
        </w:rPr>
        <w:t>Radical innovation must emerge in “niches”. A niche is a kind of “protective space”. This (temporary)</w:t>
      </w:r>
    </w:p>
    <w:p w:rsidR="00A2572D" w:rsidRPr="00F32549" w:rsidRDefault="00A2572D" w:rsidP="00A2572D">
      <w:pPr>
        <w:autoSpaceDE w:val="0"/>
        <w:autoSpaceDN w:val="0"/>
        <w:adjustRightInd w:val="0"/>
        <w:spacing w:after="0" w:line="240" w:lineRule="auto"/>
        <w:rPr>
          <w:rFonts w:cstheme="minorHAnsi"/>
          <w:lang w:val="en-US"/>
        </w:rPr>
      </w:pPr>
      <w:r w:rsidRPr="00F32549">
        <w:rPr>
          <w:rFonts w:cstheme="minorHAnsi"/>
          <w:lang w:val="en-US"/>
        </w:rPr>
        <w:t>protection, can come from public policies such as investment grants, tax exemptions,… but also firms</w:t>
      </w:r>
    </w:p>
    <w:p w:rsidR="00A2572D" w:rsidRPr="00F32549" w:rsidRDefault="00A2572D" w:rsidP="00A2572D">
      <w:pPr>
        <w:autoSpaceDE w:val="0"/>
        <w:autoSpaceDN w:val="0"/>
        <w:adjustRightInd w:val="0"/>
        <w:spacing w:after="0" w:line="240" w:lineRule="auto"/>
        <w:rPr>
          <w:rFonts w:cstheme="minorHAnsi"/>
          <w:lang w:val="en-US"/>
        </w:rPr>
      </w:pPr>
      <w:r w:rsidRPr="00F32549">
        <w:rPr>
          <w:rFonts w:cstheme="minorHAnsi"/>
          <w:lang w:val="en-US"/>
        </w:rPr>
        <w:t>may finance (as “skunk works”) them without direct profit but with the e</w:t>
      </w:r>
      <w:r w:rsidR="00133387">
        <w:rPr>
          <w:rFonts w:cstheme="minorHAnsi"/>
          <w:lang w:val="en-US"/>
        </w:rPr>
        <w:t xml:space="preserve">xpectation that there will be a </w:t>
      </w:r>
      <w:r w:rsidRPr="00F32549">
        <w:rPr>
          <w:rFonts w:cstheme="minorHAnsi"/>
          <w:lang w:val="en-US"/>
        </w:rPr>
        <w:t>future market. These niches act as incubation rooms. They can be small market based niches (e.g. a</w:t>
      </w:r>
    </w:p>
    <w:p w:rsidR="00A2572D" w:rsidRPr="00F32549" w:rsidRDefault="00A2572D" w:rsidP="00A2572D">
      <w:pPr>
        <w:autoSpaceDE w:val="0"/>
        <w:autoSpaceDN w:val="0"/>
        <w:adjustRightInd w:val="0"/>
        <w:spacing w:after="0" w:line="240" w:lineRule="auto"/>
        <w:rPr>
          <w:rFonts w:cstheme="minorHAnsi"/>
          <w:lang w:val="en-US"/>
        </w:rPr>
      </w:pPr>
      <w:r w:rsidRPr="00F32549">
        <w:rPr>
          <w:rFonts w:cstheme="minorHAnsi"/>
          <w:lang w:val="en-US"/>
        </w:rPr>
        <w:t>user group with very specific selection criteria) but also could be “technology” niches e.g. in terms of</w:t>
      </w:r>
    </w:p>
    <w:p w:rsidR="00A2572D" w:rsidRPr="00F32549" w:rsidRDefault="00A2572D" w:rsidP="00A2572D">
      <w:pPr>
        <w:autoSpaceDE w:val="0"/>
        <w:autoSpaceDN w:val="0"/>
        <w:adjustRightInd w:val="0"/>
        <w:spacing w:after="0" w:line="240" w:lineRule="auto"/>
        <w:rPr>
          <w:rFonts w:cstheme="minorHAnsi"/>
          <w:lang w:val="en-US"/>
        </w:rPr>
      </w:pPr>
      <w:r w:rsidRPr="00F32549">
        <w:rPr>
          <w:rFonts w:cstheme="minorHAnsi"/>
          <w:lang w:val="en-US"/>
        </w:rPr>
        <w:t>experimental projects with heterogeneous actors (users, producers, government, …).</w:t>
      </w:r>
    </w:p>
    <w:p w:rsidR="00A2572D" w:rsidRPr="00F32549" w:rsidRDefault="00A2572D" w:rsidP="00A2572D">
      <w:pPr>
        <w:autoSpaceDE w:val="0"/>
        <w:autoSpaceDN w:val="0"/>
        <w:adjustRightInd w:val="0"/>
        <w:spacing w:after="0" w:line="240" w:lineRule="auto"/>
        <w:rPr>
          <w:rFonts w:cstheme="minorHAnsi"/>
          <w:lang w:val="en-US"/>
        </w:rPr>
      </w:pPr>
      <w:r w:rsidRPr="00F32549">
        <w:rPr>
          <w:rFonts w:cstheme="minorHAnsi"/>
          <w:lang w:val="en-US"/>
        </w:rPr>
        <w:t>It is in niches that more radical learning can happen as there is deviation possi</w:t>
      </w:r>
      <w:r w:rsidR="00133387">
        <w:rPr>
          <w:rFonts w:cstheme="minorHAnsi"/>
          <w:lang w:val="en-US"/>
        </w:rPr>
        <w:t xml:space="preserve">ble from the rules (structures, </w:t>
      </w:r>
      <w:r w:rsidRPr="00F32549">
        <w:rPr>
          <w:rFonts w:cstheme="minorHAnsi"/>
          <w:lang w:val="en-US"/>
        </w:rPr>
        <w:t>culture, practice) in the existing regime. Usually, there is deviati</w:t>
      </w:r>
      <w:r w:rsidR="00133387">
        <w:rPr>
          <w:rFonts w:cstheme="minorHAnsi"/>
          <w:lang w:val="en-US"/>
        </w:rPr>
        <w:t xml:space="preserve">on on some dimensions of the ST </w:t>
      </w:r>
      <w:r w:rsidRPr="00F32549">
        <w:rPr>
          <w:rFonts w:cstheme="minorHAnsi"/>
          <w:lang w:val="en-US"/>
        </w:rPr>
        <w:t>regime only, not on all of them at the same time. Niches also provide space to build social networks.</w:t>
      </w:r>
    </w:p>
    <w:p w:rsidR="00133387" w:rsidRDefault="00133387" w:rsidP="00A2572D">
      <w:pPr>
        <w:autoSpaceDE w:val="0"/>
        <w:autoSpaceDN w:val="0"/>
        <w:adjustRightInd w:val="0"/>
        <w:spacing w:after="0" w:line="240" w:lineRule="auto"/>
        <w:rPr>
          <w:rFonts w:cstheme="minorHAnsi"/>
          <w:lang w:val="en-US"/>
        </w:rPr>
      </w:pPr>
    </w:p>
    <w:p w:rsidR="00A2572D" w:rsidRDefault="00A2572D" w:rsidP="00133387">
      <w:pPr>
        <w:autoSpaceDE w:val="0"/>
        <w:autoSpaceDN w:val="0"/>
        <w:adjustRightInd w:val="0"/>
        <w:spacing w:after="0" w:line="240" w:lineRule="auto"/>
        <w:rPr>
          <w:rFonts w:cstheme="minorHAnsi"/>
          <w:lang w:val="en-US"/>
        </w:rPr>
      </w:pPr>
      <w:r w:rsidRPr="00F32549">
        <w:rPr>
          <w:rFonts w:cstheme="minorHAnsi"/>
          <w:lang w:val="en-US"/>
        </w:rPr>
        <w:t xml:space="preserve">The figure below shows how niches (bottom level) reflect different existing regimes linked </w:t>
      </w:r>
      <w:r w:rsidR="00133387">
        <w:rPr>
          <w:rFonts w:cstheme="minorHAnsi"/>
          <w:lang w:val="en-US"/>
        </w:rPr>
        <w:t xml:space="preserve">to each other </w:t>
      </w:r>
      <w:r w:rsidRPr="00F32549">
        <w:rPr>
          <w:rFonts w:cstheme="minorHAnsi"/>
          <w:lang w:val="en-US"/>
        </w:rPr>
        <w:t>in a ST regime (the arrows pointed towards the regimes). While niche</w:t>
      </w:r>
      <w:r w:rsidR="00133387">
        <w:rPr>
          <w:rFonts w:cstheme="minorHAnsi"/>
          <w:lang w:val="en-US"/>
        </w:rPr>
        <w:t xml:space="preserve">s are often geared to deal with </w:t>
      </w:r>
      <w:r w:rsidRPr="00F32549">
        <w:rPr>
          <w:rFonts w:cstheme="minorHAnsi"/>
          <w:lang w:val="en-US"/>
        </w:rPr>
        <w:t>the problems of existing regimes, they cannot easily break through a</w:t>
      </w:r>
      <w:r w:rsidR="00133387">
        <w:rPr>
          <w:rFonts w:cstheme="minorHAnsi"/>
          <w:lang w:val="en-US"/>
        </w:rPr>
        <w:t xml:space="preserve">s they have a mismatch with the </w:t>
      </w:r>
      <w:r w:rsidRPr="00133387">
        <w:rPr>
          <w:rFonts w:cstheme="minorHAnsi"/>
          <w:lang w:val="en-US"/>
        </w:rPr>
        <w:t>existing ST regime.</w:t>
      </w:r>
    </w:p>
    <w:p w:rsidR="00291071" w:rsidRDefault="00291071" w:rsidP="002532E1">
      <w:pPr>
        <w:pStyle w:val="Bijschrift"/>
      </w:pPr>
    </w:p>
    <w:p w:rsidR="002532E1" w:rsidRPr="00133387" w:rsidRDefault="002532E1" w:rsidP="002532E1">
      <w:pPr>
        <w:pStyle w:val="Bijschrift"/>
        <w:rPr>
          <w:rFonts w:cstheme="minorHAnsi"/>
          <w:sz w:val="22"/>
          <w:szCs w:val="22"/>
          <w:lang w:val="en-US"/>
        </w:rPr>
      </w:pPr>
      <w:proofErr w:type="spellStart"/>
      <w:r>
        <w:t>Figure</w:t>
      </w:r>
      <w:proofErr w:type="spellEnd"/>
      <w:r>
        <w:t xml:space="preserve"> </w:t>
      </w:r>
      <w:fldSimple w:instr=" SEQ Figure \* ARABIC ">
        <w:r w:rsidR="00291071">
          <w:rPr>
            <w:noProof/>
          </w:rPr>
          <w:t>6</w:t>
        </w:r>
      </w:fldSimple>
    </w:p>
    <w:p w:rsidR="00A2572D" w:rsidRPr="00F32549" w:rsidRDefault="00A2572D" w:rsidP="00A2572D">
      <w:pPr>
        <w:rPr>
          <w:rFonts w:cstheme="minorHAnsi"/>
          <w:lang w:val="en-US"/>
        </w:rPr>
      </w:pPr>
      <w:r w:rsidRPr="00F32549">
        <w:rPr>
          <w:rFonts w:cstheme="minorHAnsi"/>
          <w:noProof/>
          <w:lang w:eastAsia="nl-BE"/>
        </w:rPr>
        <w:drawing>
          <wp:inline distT="0" distB="0" distL="0" distR="0" wp14:anchorId="2F95AA70" wp14:editId="1BB8591A">
            <wp:extent cx="4516341" cy="2281412"/>
            <wp:effectExtent l="0" t="0" r="0" b="508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9460" cy="2282987"/>
                    </a:xfrm>
                    <a:prstGeom prst="rect">
                      <a:avLst/>
                    </a:prstGeom>
                    <a:noFill/>
                    <a:ln>
                      <a:noFill/>
                    </a:ln>
                  </pic:spPr>
                </pic:pic>
              </a:graphicData>
            </a:graphic>
          </wp:inline>
        </w:drawing>
      </w:r>
    </w:p>
    <w:p w:rsidR="00A2572D" w:rsidRPr="00F32549" w:rsidRDefault="00A2572D" w:rsidP="00A2572D">
      <w:pPr>
        <w:autoSpaceDE w:val="0"/>
        <w:autoSpaceDN w:val="0"/>
        <w:adjustRightInd w:val="0"/>
        <w:spacing w:after="0" w:line="240" w:lineRule="auto"/>
        <w:rPr>
          <w:rFonts w:cstheme="minorHAnsi"/>
          <w:lang w:val="en-US"/>
        </w:rPr>
      </w:pPr>
      <w:r w:rsidRPr="00F32549">
        <w:rPr>
          <w:rFonts w:cstheme="minorHAnsi"/>
          <w:lang w:val="en-US"/>
        </w:rPr>
        <w:lastRenderedPageBreak/>
        <w:t>The figure also shows a “landscape” level. This reflects truly exogenous f</w:t>
      </w:r>
      <w:r w:rsidR="002532E1">
        <w:rPr>
          <w:rFonts w:cstheme="minorHAnsi"/>
          <w:lang w:val="en-US"/>
        </w:rPr>
        <w:t xml:space="preserve">actors (they cannot be directly </w:t>
      </w:r>
      <w:r w:rsidRPr="00F32549">
        <w:rPr>
          <w:rFonts w:cstheme="minorHAnsi"/>
          <w:lang w:val="en-US"/>
        </w:rPr>
        <w:t>influenced in any meaningful timeframe) incl. material environments,</w:t>
      </w:r>
      <w:r w:rsidR="002532E1">
        <w:rPr>
          <w:rFonts w:cstheme="minorHAnsi"/>
          <w:lang w:val="en-US"/>
        </w:rPr>
        <w:t xml:space="preserve"> demographics, macro-economics, </w:t>
      </w:r>
      <w:r w:rsidRPr="00F32549">
        <w:rPr>
          <w:rFonts w:cstheme="minorHAnsi"/>
          <w:lang w:val="en-US"/>
        </w:rPr>
        <w:t>macro-politics and societal culture. Changes here are usually very</w:t>
      </w:r>
      <w:r w:rsidR="002532E1">
        <w:rPr>
          <w:rFonts w:cstheme="minorHAnsi"/>
          <w:lang w:val="en-US"/>
        </w:rPr>
        <w:t xml:space="preserve"> slow (decades) but can also be </w:t>
      </w:r>
      <w:r w:rsidRPr="00F32549">
        <w:rPr>
          <w:rFonts w:cstheme="minorHAnsi"/>
          <w:lang w:val="en-US"/>
        </w:rPr>
        <w:t>sudden (shocks).</w:t>
      </w:r>
    </w:p>
    <w:p w:rsidR="002532E1" w:rsidRDefault="002532E1" w:rsidP="00A2572D">
      <w:pPr>
        <w:autoSpaceDE w:val="0"/>
        <w:autoSpaceDN w:val="0"/>
        <w:adjustRightInd w:val="0"/>
        <w:spacing w:after="0" w:line="240" w:lineRule="auto"/>
        <w:rPr>
          <w:rFonts w:cstheme="minorHAnsi"/>
          <w:lang w:val="en-US"/>
        </w:rPr>
      </w:pPr>
    </w:p>
    <w:p w:rsidR="00A2572D" w:rsidRPr="00F32549" w:rsidRDefault="00A2572D" w:rsidP="00A2572D">
      <w:pPr>
        <w:autoSpaceDE w:val="0"/>
        <w:autoSpaceDN w:val="0"/>
        <w:adjustRightInd w:val="0"/>
        <w:spacing w:after="0" w:line="240" w:lineRule="auto"/>
        <w:rPr>
          <w:rFonts w:cstheme="minorHAnsi"/>
          <w:lang w:val="en-US"/>
        </w:rPr>
      </w:pPr>
      <w:r w:rsidRPr="00F32549">
        <w:rPr>
          <w:rFonts w:cstheme="minorHAnsi"/>
          <w:lang w:val="en-US"/>
        </w:rPr>
        <w:t>For a niche innovation to break through, there need to be tensions and mismatches between the</w:t>
      </w:r>
    </w:p>
    <w:p w:rsidR="00A2572D" w:rsidRPr="00F32549" w:rsidRDefault="00A2572D" w:rsidP="00A2572D">
      <w:pPr>
        <w:autoSpaceDE w:val="0"/>
        <w:autoSpaceDN w:val="0"/>
        <w:adjustRightInd w:val="0"/>
        <w:spacing w:after="0" w:line="240" w:lineRule="auto"/>
        <w:rPr>
          <w:rFonts w:cstheme="minorHAnsi"/>
          <w:lang w:val="en-US"/>
        </w:rPr>
      </w:pPr>
      <w:r w:rsidRPr="00F32549">
        <w:rPr>
          <w:rFonts w:cstheme="minorHAnsi"/>
          <w:lang w:val="en-US"/>
        </w:rPr>
        <w:t>activities of the social groups and in the ST regimes. These tensions and mismatches</w:t>
      </w:r>
      <w:r w:rsidR="002532E1">
        <w:rPr>
          <w:rFonts w:cstheme="minorHAnsi"/>
          <w:lang w:val="en-US"/>
        </w:rPr>
        <w:t xml:space="preserve"> derive from dynamic </w:t>
      </w:r>
      <w:r w:rsidRPr="00F32549">
        <w:rPr>
          <w:rFonts w:cstheme="minorHAnsi"/>
          <w:lang w:val="en-US"/>
        </w:rPr>
        <w:t>interactions between systems, actors and rule regimes. Socio</w:t>
      </w:r>
      <w:r w:rsidR="002532E1">
        <w:rPr>
          <w:rFonts w:cstheme="minorHAnsi"/>
          <w:lang w:val="en-US"/>
        </w:rPr>
        <w:t xml:space="preserve">logy has indeed been attempting </w:t>
      </w:r>
      <w:r w:rsidRPr="00F32549">
        <w:rPr>
          <w:rFonts w:cstheme="minorHAnsi"/>
          <w:lang w:val="en-US"/>
        </w:rPr>
        <w:t>to resolve the structure</w:t>
      </w:r>
      <w:r w:rsidR="00291071">
        <w:rPr>
          <w:rFonts w:cstheme="minorHAnsi"/>
          <w:lang w:val="en-US"/>
        </w:rPr>
        <w:t xml:space="preserve"> agency dilemma </w:t>
      </w:r>
      <w:r w:rsidRPr="00F32549">
        <w:rPr>
          <w:rFonts w:cstheme="minorHAnsi"/>
          <w:lang w:val="en-US"/>
        </w:rPr>
        <w:t>where acto</w:t>
      </w:r>
      <w:r w:rsidR="002532E1">
        <w:rPr>
          <w:rFonts w:cstheme="minorHAnsi"/>
          <w:lang w:val="en-US"/>
        </w:rPr>
        <w:t xml:space="preserve">rs embedded in wider structures </w:t>
      </w:r>
      <w:r w:rsidRPr="00F32549">
        <w:rPr>
          <w:rFonts w:cstheme="minorHAnsi"/>
          <w:lang w:val="en-US"/>
        </w:rPr>
        <w:t>(which configure their preferences, aims, strategies,…) decide and act i</w:t>
      </w:r>
      <w:r w:rsidR="002532E1">
        <w:rPr>
          <w:rFonts w:cstheme="minorHAnsi"/>
          <w:lang w:val="en-US"/>
        </w:rPr>
        <w:t xml:space="preserve">n concrete interaction settings </w:t>
      </w:r>
      <w:r w:rsidRPr="00F32549">
        <w:rPr>
          <w:rFonts w:cstheme="minorHAnsi"/>
          <w:lang w:val="en-US"/>
        </w:rPr>
        <w:t>(they struggle, ally, use power, negotiate, cooperate…). This happens within th</w:t>
      </w:r>
      <w:r w:rsidR="002532E1">
        <w:rPr>
          <w:rFonts w:cstheme="minorHAnsi"/>
          <w:lang w:val="en-US"/>
        </w:rPr>
        <w:t xml:space="preserve">e constraints AND opportunities </w:t>
      </w:r>
      <w:r w:rsidRPr="00F32549">
        <w:rPr>
          <w:rFonts w:cstheme="minorHAnsi"/>
          <w:lang w:val="en-US"/>
        </w:rPr>
        <w:t>offered by those existing wider structures AND at the same time this deciding and acti</w:t>
      </w:r>
      <w:r w:rsidR="002532E1">
        <w:rPr>
          <w:rFonts w:cstheme="minorHAnsi"/>
          <w:lang w:val="en-US"/>
        </w:rPr>
        <w:t xml:space="preserve">ng </w:t>
      </w:r>
      <w:r w:rsidRPr="00F32549">
        <w:rPr>
          <w:rFonts w:cstheme="minorHAnsi"/>
          <w:lang w:val="en-US"/>
        </w:rPr>
        <w:t>changes those structures.</w:t>
      </w:r>
    </w:p>
    <w:p w:rsidR="002532E1" w:rsidRDefault="002532E1" w:rsidP="00A2572D">
      <w:pPr>
        <w:autoSpaceDE w:val="0"/>
        <w:autoSpaceDN w:val="0"/>
        <w:adjustRightInd w:val="0"/>
        <w:spacing w:after="0" w:line="240" w:lineRule="auto"/>
        <w:rPr>
          <w:rFonts w:cstheme="minorHAnsi"/>
          <w:lang w:val="en-US"/>
        </w:rPr>
      </w:pPr>
    </w:p>
    <w:p w:rsidR="00A2572D" w:rsidRPr="00F32549" w:rsidRDefault="00A2572D" w:rsidP="00A2572D">
      <w:pPr>
        <w:autoSpaceDE w:val="0"/>
        <w:autoSpaceDN w:val="0"/>
        <w:adjustRightInd w:val="0"/>
        <w:spacing w:after="0" w:line="240" w:lineRule="auto"/>
        <w:rPr>
          <w:rFonts w:cstheme="minorHAnsi"/>
          <w:lang w:val="en-US"/>
        </w:rPr>
      </w:pPr>
      <w:r w:rsidRPr="00F32549">
        <w:rPr>
          <w:rFonts w:cstheme="minorHAnsi"/>
          <w:lang w:val="en-US"/>
        </w:rPr>
        <w:t>This is possible because actors exhibit similarity in their patterns of activity</w:t>
      </w:r>
      <w:r w:rsidR="002532E1">
        <w:rPr>
          <w:rFonts w:cstheme="minorHAnsi"/>
          <w:lang w:val="en-US"/>
        </w:rPr>
        <w:t xml:space="preserve">, but they also have (sometimes </w:t>
      </w:r>
      <w:r w:rsidRPr="00F32549">
        <w:rPr>
          <w:rFonts w:cstheme="minorHAnsi"/>
          <w:lang w:val="en-US"/>
        </w:rPr>
        <w:t>even slightly) different private rule systems, problem definitions, interp</w:t>
      </w:r>
      <w:r w:rsidR="002532E1">
        <w:rPr>
          <w:rFonts w:cstheme="minorHAnsi"/>
          <w:lang w:val="en-US"/>
        </w:rPr>
        <w:t xml:space="preserve">retations, strategies, resource </w:t>
      </w:r>
      <w:r w:rsidRPr="00F32549">
        <w:rPr>
          <w:rFonts w:cstheme="minorHAnsi"/>
          <w:lang w:val="en-US"/>
        </w:rPr>
        <w:t>positions etc. Due to this, there will be local variations in sense-makin</w:t>
      </w:r>
      <w:r w:rsidR="002532E1">
        <w:rPr>
          <w:rFonts w:cstheme="minorHAnsi"/>
          <w:lang w:val="en-US"/>
        </w:rPr>
        <w:t xml:space="preserve">g (exploring various solutions, </w:t>
      </w:r>
      <w:r w:rsidRPr="00F32549">
        <w:rPr>
          <w:rFonts w:cstheme="minorHAnsi"/>
          <w:lang w:val="en-US"/>
        </w:rPr>
        <w:t>afterwards reducing variety by negotiation and coalition building within gro</w:t>
      </w:r>
      <w:r w:rsidR="002532E1">
        <w:rPr>
          <w:rFonts w:cstheme="minorHAnsi"/>
          <w:lang w:val="en-US"/>
        </w:rPr>
        <w:t>ups) and ensuing decision</w:t>
      </w:r>
      <w:r w:rsidR="00291071">
        <w:rPr>
          <w:rFonts w:cstheme="minorHAnsi"/>
          <w:lang w:val="en-US"/>
        </w:rPr>
        <w:t>-</w:t>
      </w:r>
      <w:r w:rsidR="002532E1">
        <w:rPr>
          <w:rFonts w:cstheme="minorHAnsi"/>
          <w:lang w:val="en-US"/>
        </w:rPr>
        <w:t xml:space="preserve">making </w:t>
      </w:r>
      <w:r w:rsidRPr="00F32549">
        <w:rPr>
          <w:rFonts w:cstheme="minorHAnsi"/>
          <w:lang w:val="en-US"/>
        </w:rPr>
        <w:t>and action (e.g. giving more resources to a solution that seems t</w:t>
      </w:r>
      <w:r w:rsidR="002532E1">
        <w:rPr>
          <w:rFonts w:cstheme="minorHAnsi"/>
          <w:lang w:val="en-US"/>
        </w:rPr>
        <w:t xml:space="preserve">o fit better with the selection </w:t>
      </w:r>
      <w:r w:rsidRPr="00F32549">
        <w:rPr>
          <w:rFonts w:cstheme="minorHAnsi"/>
          <w:lang w:val="en-US"/>
        </w:rPr>
        <w:t>environment), even though there is a shared social rule system (regim</w:t>
      </w:r>
      <w:r w:rsidR="002532E1">
        <w:rPr>
          <w:rFonts w:cstheme="minorHAnsi"/>
          <w:lang w:val="en-US"/>
        </w:rPr>
        <w:t xml:space="preserve">e). This has some (intended and </w:t>
      </w:r>
      <w:r w:rsidRPr="00F32549">
        <w:rPr>
          <w:rFonts w:cstheme="minorHAnsi"/>
          <w:lang w:val="en-US"/>
        </w:rPr>
        <w:t xml:space="preserve">unintended) effects. Some of these are direct effects on actors (referred </w:t>
      </w:r>
      <w:r w:rsidR="002532E1">
        <w:rPr>
          <w:rFonts w:cstheme="minorHAnsi"/>
          <w:lang w:val="en-US"/>
        </w:rPr>
        <w:t xml:space="preserve">to as “actor structuring”) e.g. </w:t>
      </w:r>
      <w:r w:rsidRPr="00F32549">
        <w:rPr>
          <w:rFonts w:cstheme="minorHAnsi"/>
          <w:lang w:val="en-US"/>
        </w:rPr>
        <w:t xml:space="preserve">changing their resources positions or triggering individual actor learning. This </w:t>
      </w:r>
      <w:r w:rsidR="002532E1">
        <w:rPr>
          <w:rFonts w:cstheme="minorHAnsi"/>
          <w:lang w:val="en-US"/>
        </w:rPr>
        <w:t xml:space="preserve">is studied in business studies, </w:t>
      </w:r>
      <w:r w:rsidRPr="00F32549">
        <w:rPr>
          <w:rFonts w:cstheme="minorHAnsi"/>
          <w:lang w:val="en-US"/>
        </w:rPr>
        <w:t>industrial economics and evolutionary economics. Some other effect</w:t>
      </w:r>
      <w:r w:rsidR="002532E1">
        <w:rPr>
          <w:rFonts w:cstheme="minorHAnsi"/>
          <w:lang w:val="en-US"/>
        </w:rPr>
        <w:t xml:space="preserve">s are on the social rule system </w:t>
      </w:r>
      <w:r w:rsidRPr="00F32549">
        <w:rPr>
          <w:rFonts w:cstheme="minorHAnsi"/>
          <w:lang w:val="en-US"/>
        </w:rPr>
        <w:t xml:space="preserve">(regime) level (referred to as social learning where e.g. a shared cognitive frame is built with </w:t>
      </w:r>
      <w:r w:rsidR="002532E1">
        <w:rPr>
          <w:rFonts w:cstheme="minorHAnsi"/>
          <w:lang w:val="en-US"/>
        </w:rPr>
        <w:t xml:space="preserve">elements </w:t>
      </w:r>
      <w:r w:rsidRPr="00F32549">
        <w:rPr>
          <w:rFonts w:cstheme="minorHAnsi"/>
          <w:lang w:val="en-US"/>
        </w:rPr>
        <w:t>such as goals, key problems, heuristics for problem solving, requirem</w:t>
      </w:r>
      <w:r w:rsidR="002532E1">
        <w:rPr>
          <w:rFonts w:cstheme="minorHAnsi"/>
          <w:lang w:val="en-US"/>
        </w:rPr>
        <w:t>ents,…). This represents longer t</w:t>
      </w:r>
      <w:r w:rsidRPr="00F32549">
        <w:rPr>
          <w:rFonts w:cstheme="minorHAnsi"/>
          <w:lang w:val="en-US"/>
        </w:rPr>
        <w:t>ime scales (years, decades,…) than the actor effects (months, years…) and is studied in sociology.</w:t>
      </w:r>
    </w:p>
    <w:p w:rsidR="002532E1" w:rsidRDefault="002532E1" w:rsidP="00A2572D">
      <w:pPr>
        <w:autoSpaceDE w:val="0"/>
        <w:autoSpaceDN w:val="0"/>
        <w:adjustRightInd w:val="0"/>
        <w:spacing w:after="0" w:line="240" w:lineRule="auto"/>
        <w:rPr>
          <w:rFonts w:cstheme="minorHAnsi"/>
          <w:lang w:val="en-US"/>
        </w:rPr>
      </w:pPr>
    </w:p>
    <w:p w:rsidR="00A2572D" w:rsidRDefault="00A2572D" w:rsidP="002532E1">
      <w:pPr>
        <w:autoSpaceDE w:val="0"/>
        <w:autoSpaceDN w:val="0"/>
        <w:adjustRightInd w:val="0"/>
        <w:spacing w:after="0" w:line="240" w:lineRule="auto"/>
        <w:rPr>
          <w:rFonts w:cstheme="minorHAnsi"/>
          <w:lang w:val="en-US"/>
        </w:rPr>
      </w:pPr>
      <w:r w:rsidRPr="00F32549">
        <w:rPr>
          <w:rFonts w:cstheme="minorHAnsi"/>
          <w:lang w:val="en-US"/>
        </w:rPr>
        <w:t>The figure below represents this dynamic. It also shows truly exogenou</w:t>
      </w:r>
      <w:r w:rsidR="002532E1">
        <w:rPr>
          <w:rFonts w:cstheme="minorHAnsi"/>
          <w:lang w:val="en-US"/>
        </w:rPr>
        <w:t xml:space="preserve">s factors that were represented </w:t>
      </w:r>
      <w:r w:rsidRPr="00F32549">
        <w:rPr>
          <w:rFonts w:cstheme="minorHAnsi"/>
          <w:lang w:val="en-US"/>
        </w:rPr>
        <w:t>as “landscape” in the previous figure.</w:t>
      </w:r>
    </w:p>
    <w:p w:rsidR="002532E1" w:rsidRDefault="002532E1" w:rsidP="002532E1">
      <w:pPr>
        <w:autoSpaceDE w:val="0"/>
        <w:autoSpaceDN w:val="0"/>
        <w:adjustRightInd w:val="0"/>
        <w:spacing w:after="0" w:line="240" w:lineRule="auto"/>
        <w:rPr>
          <w:rFonts w:cstheme="minorHAnsi"/>
          <w:lang w:val="en-US"/>
        </w:rPr>
      </w:pPr>
    </w:p>
    <w:p w:rsidR="002532E1" w:rsidRPr="00F32549" w:rsidRDefault="002532E1" w:rsidP="002532E1">
      <w:pPr>
        <w:pStyle w:val="Bijschrift"/>
        <w:rPr>
          <w:rFonts w:cstheme="minorHAnsi"/>
          <w:sz w:val="22"/>
          <w:szCs w:val="22"/>
          <w:lang w:val="en-US"/>
        </w:rPr>
      </w:pPr>
      <w:proofErr w:type="spellStart"/>
      <w:r>
        <w:t>Figure</w:t>
      </w:r>
      <w:proofErr w:type="spellEnd"/>
      <w:r>
        <w:t xml:space="preserve"> </w:t>
      </w:r>
      <w:fldSimple w:instr=" SEQ Figure \* ARABIC ">
        <w:r w:rsidR="00291071">
          <w:rPr>
            <w:noProof/>
          </w:rPr>
          <w:t>7</w:t>
        </w:r>
      </w:fldSimple>
    </w:p>
    <w:p w:rsidR="00A2572D" w:rsidRPr="00F32549" w:rsidRDefault="00A2572D" w:rsidP="00A2572D">
      <w:pPr>
        <w:rPr>
          <w:rFonts w:cstheme="minorHAnsi"/>
          <w:lang w:val="en-US"/>
        </w:rPr>
      </w:pPr>
      <w:r w:rsidRPr="00F32549">
        <w:rPr>
          <w:rFonts w:cstheme="minorHAnsi"/>
          <w:noProof/>
          <w:lang w:eastAsia="nl-BE"/>
        </w:rPr>
        <w:drawing>
          <wp:inline distT="0" distB="0" distL="0" distR="0" wp14:anchorId="0A3F0471" wp14:editId="2E9A118C">
            <wp:extent cx="4693853" cy="3090021"/>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7094" cy="3092155"/>
                    </a:xfrm>
                    <a:prstGeom prst="rect">
                      <a:avLst/>
                    </a:prstGeom>
                    <a:noFill/>
                    <a:ln>
                      <a:noFill/>
                    </a:ln>
                  </pic:spPr>
                </pic:pic>
              </a:graphicData>
            </a:graphic>
          </wp:inline>
        </w:drawing>
      </w:r>
    </w:p>
    <w:p w:rsidR="00A2572D" w:rsidRPr="00F32549" w:rsidRDefault="00A2572D" w:rsidP="00A2572D">
      <w:pPr>
        <w:autoSpaceDE w:val="0"/>
        <w:autoSpaceDN w:val="0"/>
        <w:adjustRightInd w:val="0"/>
        <w:spacing w:after="0" w:line="240" w:lineRule="auto"/>
        <w:rPr>
          <w:rFonts w:cstheme="minorHAnsi"/>
          <w:lang w:val="en-US"/>
        </w:rPr>
      </w:pPr>
      <w:r w:rsidRPr="00F32549">
        <w:rPr>
          <w:rFonts w:cstheme="minorHAnsi"/>
          <w:lang w:val="en-US"/>
        </w:rPr>
        <w:lastRenderedPageBreak/>
        <w:t>The pressure on the regime coming from landscape change is channeled by societal pressure groups</w:t>
      </w:r>
    </w:p>
    <w:p w:rsidR="00A2572D" w:rsidRPr="00F32549" w:rsidRDefault="00A2572D" w:rsidP="00A2572D">
      <w:pPr>
        <w:autoSpaceDE w:val="0"/>
        <w:autoSpaceDN w:val="0"/>
        <w:adjustRightInd w:val="0"/>
        <w:spacing w:after="0" w:line="240" w:lineRule="auto"/>
        <w:rPr>
          <w:rFonts w:cstheme="minorHAnsi"/>
          <w:lang w:val="en-US"/>
        </w:rPr>
      </w:pPr>
      <w:r w:rsidRPr="00F32549">
        <w:rPr>
          <w:rFonts w:cstheme="minorHAnsi"/>
          <w:lang w:val="en-US"/>
        </w:rPr>
        <w:t xml:space="preserve">and social movements (protest, </w:t>
      </w:r>
      <w:proofErr w:type="spellStart"/>
      <w:r w:rsidRPr="00F32549">
        <w:rPr>
          <w:rFonts w:cstheme="minorHAnsi"/>
          <w:lang w:val="en-US"/>
        </w:rPr>
        <w:t>mobilise</w:t>
      </w:r>
      <w:proofErr w:type="spellEnd"/>
      <w:r w:rsidRPr="00F32549">
        <w:rPr>
          <w:rFonts w:cstheme="minorHAnsi"/>
          <w:lang w:val="en-US"/>
        </w:rPr>
        <w:t xml:space="preserve"> public opinion, lobby for tougher regulation,…) as well as</w:t>
      </w:r>
    </w:p>
    <w:p w:rsidR="00A2572D" w:rsidRPr="00F32549" w:rsidRDefault="00A2572D" w:rsidP="00A2572D">
      <w:pPr>
        <w:autoSpaceDE w:val="0"/>
        <w:autoSpaceDN w:val="0"/>
        <w:adjustRightInd w:val="0"/>
        <w:spacing w:after="0" w:line="240" w:lineRule="auto"/>
        <w:rPr>
          <w:rFonts w:cstheme="minorHAnsi"/>
          <w:lang w:val="en-US"/>
        </w:rPr>
      </w:pPr>
      <w:r w:rsidRPr="00F32549">
        <w:rPr>
          <w:rFonts w:cstheme="minorHAnsi"/>
          <w:lang w:val="en-US"/>
        </w:rPr>
        <w:t>outside professional scientists and experts who have specialist knowledg</w:t>
      </w:r>
      <w:r w:rsidR="002532E1">
        <w:rPr>
          <w:rFonts w:cstheme="minorHAnsi"/>
          <w:lang w:val="en-US"/>
        </w:rPr>
        <w:t xml:space="preserve">e that allows them to criticize </w:t>
      </w:r>
      <w:r w:rsidRPr="00F32549">
        <w:rPr>
          <w:rFonts w:cstheme="minorHAnsi"/>
          <w:lang w:val="en-US"/>
        </w:rPr>
        <w:t>technical details of regimes and propose alternative courses of action.</w:t>
      </w:r>
    </w:p>
    <w:p w:rsidR="002532E1" w:rsidRDefault="002532E1" w:rsidP="00A2572D">
      <w:pPr>
        <w:autoSpaceDE w:val="0"/>
        <w:autoSpaceDN w:val="0"/>
        <w:adjustRightInd w:val="0"/>
        <w:spacing w:after="0" w:line="240" w:lineRule="auto"/>
        <w:rPr>
          <w:rFonts w:cstheme="minorHAnsi"/>
          <w:lang w:val="en-US"/>
        </w:rPr>
      </w:pPr>
    </w:p>
    <w:p w:rsidR="00A2572D" w:rsidRPr="00F32549" w:rsidRDefault="00A2572D" w:rsidP="00A2572D">
      <w:pPr>
        <w:autoSpaceDE w:val="0"/>
        <w:autoSpaceDN w:val="0"/>
        <w:adjustRightInd w:val="0"/>
        <w:spacing w:after="0" w:line="240" w:lineRule="auto"/>
        <w:rPr>
          <w:rFonts w:cstheme="minorHAnsi"/>
          <w:lang w:val="en-US"/>
        </w:rPr>
      </w:pPr>
      <w:r w:rsidRPr="00F32549">
        <w:rPr>
          <w:rFonts w:cstheme="minorHAnsi"/>
          <w:lang w:val="en-US"/>
        </w:rPr>
        <w:t>The role of power is also not to be neglected in this dynamic: different actors have unequal resources</w:t>
      </w:r>
    </w:p>
    <w:p w:rsidR="00A2572D" w:rsidRPr="00F32549" w:rsidRDefault="00A2572D" w:rsidP="00A2572D">
      <w:pPr>
        <w:autoSpaceDE w:val="0"/>
        <w:autoSpaceDN w:val="0"/>
        <w:adjustRightInd w:val="0"/>
        <w:spacing w:after="0" w:line="240" w:lineRule="auto"/>
        <w:rPr>
          <w:rFonts w:cstheme="minorHAnsi"/>
          <w:lang w:val="en-US"/>
        </w:rPr>
      </w:pPr>
      <w:r w:rsidRPr="00F32549">
        <w:rPr>
          <w:rFonts w:cstheme="minorHAnsi"/>
          <w:lang w:val="en-US"/>
        </w:rPr>
        <w:t>and opportunities to realize their purpose and interest and influence soci</w:t>
      </w:r>
      <w:r w:rsidR="002532E1">
        <w:rPr>
          <w:rFonts w:cstheme="minorHAnsi"/>
          <w:lang w:val="en-US"/>
        </w:rPr>
        <w:t xml:space="preserve">al rules. This is why there are </w:t>
      </w:r>
      <w:r w:rsidRPr="00F32549">
        <w:rPr>
          <w:rFonts w:cstheme="minorHAnsi"/>
          <w:lang w:val="en-US"/>
        </w:rPr>
        <w:t>conflicts and power struggles. Transitions are not necessarily harmonious.</w:t>
      </w:r>
    </w:p>
    <w:p w:rsidR="002532E1" w:rsidRDefault="002532E1" w:rsidP="00A2572D">
      <w:pPr>
        <w:autoSpaceDE w:val="0"/>
        <w:autoSpaceDN w:val="0"/>
        <w:adjustRightInd w:val="0"/>
        <w:spacing w:after="0" w:line="240" w:lineRule="auto"/>
        <w:rPr>
          <w:rFonts w:cstheme="minorHAnsi"/>
          <w:lang w:val="en-US"/>
        </w:rPr>
      </w:pPr>
    </w:p>
    <w:p w:rsidR="00A2572D" w:rsidRPr="00F32549" w:rsidRDefault="00A2572D" w:rsidP="002532E1">
      <w:pPr>
        <w:autoSpaceDE w:val="0"/>
        <w:autoSpaceDN w:val="0"/>
        <w:adjustRightInd w:val="0"/>
        <w:spacing w:after="0" w:line="240" w:lineRule="auto"/>
        <w:rPr>
          <w:rFonts w:cstheme="minorHAnsi"/>
          <w:lang w:val="en-US"/>
        </w:rPr>
      </w:pPr>
      <w:r w:rsidRPr="00F32549">
        <w:rPr>
          <w:rFonts w:cstheme="minorHAnsi"/>
          <w:lang w:val="en-US"/>
        </w:rPr>
        <w:t xml:space="preserve">In any case, it is the local variations and their effects that end up creating </w:t>
      </w:r>
      <w:r w:rsidR="002532E1">
        <w:rPr>
          <w:rFonts w:cstheme="minorHAnsi"/>
          <w:lang w:val="en-US"/>
        </w:rPr>
        <w:t xml:space="preserve">tensions between the activities </w:t>
      </w:r>
      <w:r w:rsidRPr="00F32549">
        <w:rPr>
          <w:rFonts w:cstheme="minorHAnsi"/>
          <w:lang w:val="en-US"/>
        </w:rPr>
        <w:t>of social groups who, due to this variation, go from time to time in diffe</w:t>
      </w:r>
      <w:r w:rsidR="002532E1">
        <w:rPr>
          <w:rFonts w:cstheme="minorHAnsi"/>
          <w:lang w:val="en-US"/>
        </w:rPr>
        <w:t xml:space="preserve">rent directions (misalignment). </w:t>
      </w:r>
      <w:r w:rsidRPr="00F32549">
        <w:rPr>
          <w:rFonts w:cstheme="minorHAnsi"/>
          <w:lang w:val="en-US"/>
        </w:rPr>
        <w:t>This then becomes reflected in tensions within the ST rule regi</w:t>
      </w:r>
      <w:r w:rsidR="002532E1">
        <w:rPr>
          <w:rFonts w:cstheme="minorHAnsi"/>
          <w:lang w:val="en-US"/>
        </w:rPr>
        <w:t xml:space="preserve">mes where certain rules are not </w:t>
      </w:r>
      <w:r w:rsidRPr="00F32549">
        <w:rPr>
          <w:rFonts w:cstheme="minorHAnsi"/>
          <w:lang w:val="en-US"/>
        </w:rPr>
        <w:t>anymore in alignment, creating a temporary space for interpretative flexi</w:t>
      </w:r>
      <w:r w:rsidR="002532E1">
        <w:rPr>
          <w:rFonts w:cstheme="minorHAnsi"/>
          <w:lang w:val="en-US"/>
        </w:rPr>
        <w:t xml:space="preserve">bility for actors. For example, </w:t>
      </w:r>
      <w:r w:rsidRPr="00F32549">
        <w:rPr>
          <w:rFonts w:cstheme="minorHAnsi"/>
          <w:lang w:val="en-US"/>
        </w:rPr>
        <w:t xml:space="preserve">the incentives for academia to focus on publishing in peer reviewed </w:t>
      </w:r>
      <w:r w:rsidR="002532E1">
        <w:rPr>
          <w:rFonts w:cstheme="minorHAnsi"/>
          <w:lang w:val="en-US"/>
        </w:rPr>
        <w:t xml:space="preserve">journal may be out of sync with </w:t>
      </w:r>
      <w:r w:rsidRPr="00F32549">
        <w:rPr>
          <w:rFonts w:cstheme="minorHAnsi"/>
          <w:lang w:val="en-US"/>
        </w:rPr>
        <w:t xml:space="preserve">expectations in terms of the usefulness of that research outside the academic world. </w:t>
      </w:r>
      <w:r w:rsidR="002532E1">
        <w:rPr>
          <w:rFonts w:cstheme="minorHAnsi"/>
          <w:lang w:val="en-US"/>
        </w:rPr>
        <w:t xml:space="preserve">This tension </w:t>
      </w:r>
      <w:r w:rsidRPr="00F32549">
        <w:rPr>
          <w:rFonts w:cstheme="minorHAnsi"/>
          <w:lang w:val="en-US"/>
        </w:rPr>
        <w:t>creates a “window of opportunity” for the radical novelties to break through.</w:t>
      </w:r>
    </w:p>
    <w:p w:rsidR="002532E1" w:rsidRDefault="002532E1" w:rsidP="00A2572D">
      <w:pPr>
        <w:autoSpaceDE w:val="0"/>
        <w:autoSpaceDN w:val="0"/>
        <w:adjustRightInd w:val="0"/>
        <w:spacing w:after="0" w:line="240" w:lineRule="auto"/>
        <w:rPr>
          <w:rFonts w:cstheme="minorHAnsi"/>
          <w:color w:val="000000"/>
          <w:lang w:val="en-US"/>
        </w:rPr>
      </w:pPr>
    </w:p>
    <w:p w:rsidR="00A2572D" w:rsidRPr="00F32549" w:rsidRDefault="00A2572D" w:rsidP="00A2572D">
      <w:pPr>
        <w:autoSpaceDE w:val="0"/>
        <w:autoSpaceDN w:val="0"/>
        <w:adjustRightInd w:val="0"/>
        <w:spacing w:after="0" w:line="240" w:lineRule="auto"/>
        <w:rPr>
          <w:rFonts w:cstheme="minorHAnsi"/>
          <w:color w:val="000000"/>
          <w:lang w:val="en-US"/>
        </w:rPr>
      </w:pPr>
      <w:r w:rsidRPr="00F32549">
        <w:rPr>
          <w:rFonts w:cstheme="minorHAnsi"/>
          <w:color w:val="000000"/>
          <w:lang w:val="en-US"/>
        </w:rPr>
        <w:t>This dynamic is often triggered by:</w:t>
      </w:r>
    </w:p>
    <w:p w:rsidR="00A2572D" w:rsidRPr="002532E1" w:rsidRDefault="00A2572D" w:rsidP="002532E1">
      <w:pPr>
        <w:pStyle w:val="Lijstalinea"/>
        <w:numPr>
          <w:ilvl w:val="0"/>
          <w:numId w:val="10"/>
        </w:numPr>
        <w:autoSpaceDE w:val="0"/>
        <w:autoSpaceDN w:val="0"/>
        <w:adjustRightInd w:val="0"/>
        <w:spacing w:after="0" w:line="240" w:lineRule="auto"/>
        <w:rPr>
          <w:rFonts w:cstheme="minorHAnsi"/>
          <w:color w:val="000000"/>
          <w:lang w:val="en-US"/>
        </w:rPr>
      </w:pPr>
      <w:r w:rsidRPr="002532E1">
        <w:rPr>
          <w:rFonts w:cstheme="minorHAnsi"/>
          <w:color w:val="000000"/>
          <w:lang w:val="en-US"/>
        </w:rPr>
        <w:t>changes on landscape level: e.g. climate change is putting pressure on energy and transport ST system;</w:t>
      </w:r>
    </w:p>
    <w:p w:rsidR="00A2572D" w:rsidRPr="00291071" w:rsidRDefault="00A2572D" w:rsidP="00291071">
      <w:pPr>
        <w:pStyle w:val="Lijstalinea"/>
        <w:numPr>
          <w:ilvl w:val="0"/>
          <w:numId w:val="10"/>
        </w:numPr>
        <w:autoSpaceDE w:val="0"/>
        <w:autoSpaceDN w:val="0"/>
        <w:adjustRightInd w:val="0"/>
        <w:spacing w:after="0" w:line="240" w:lineRule="auto"/>
        <w:rPr>
          <w:rFonts w:cstheme="minorHAnsi"/>
          <w:color w:val="000000"/>
          <w:lang w:val="en-US"/>
        </w:rPr>
      </w:pPr>
      <w:r w:rsidRPr="002532E1">
        <w:rPr>
          <w:rFonts w:cstheme="minorHAnsi"/>
          <w:color w:val="000000"/>
          <w:lang w:val="en-US"/>
        </w:rPr>
        <w:t>negative effects on other ST systems (externalities): while actors inside the ST system tend to</w:t>
      </w:r>
      <w:r w:rsidR="00291071">
        <w:rPr>
          <w:rFonts w:cstheme="minorHAnsi"/>
          <w:color w:val="000000"/>
          <w:lang w:val="en-US"/>
        </w:rPr>
        <w:t xml:space="preserve"> </w:t>
      </w:r>
      <w:r w:rsidRPr="00291071">
        <w:rPr>
          <w:rFonts w:cstheme="minorHAnsi"/>
          <w:color w:val="000000"/>
          <w:lang w:val="en-US"/>
        </w:rPr>
        <w:t>downplay this, they may become pressured by consumers and regulators;</w:t>
      </w:r>
    </w:p>
    <w:p w:rsidR="00A2572D" w:rsidRPr="00291071" w:rsidRDefault="00A2572D" w:rsidP="00291071">
      <w:pPr>
        <w:pStyle w:val="Lijstalinea"/>
        <w:numPr>
          <w:ilvl w:val="0"/>
          <w:numId w:val="10"/>
        </w:numPr>
        <w:autoSpaceDE w:val="0"/>
        <w:autoSpaceDN w:val="0"/>
        <w:adjustRightInd w:val="0"/>
        <w:spacing w:after="0" w:line="240" w:lineRule="auto"/>
        <w:rPr>
          <w:rFonts w:cstheme="minorHAnsi"/>
          <w:color w:val="000000"/>
          <w:lang w:val="en-US"/>
        </w:rPr>
      </w:pPr>
      <w:r w:rsidRPr="002532E1">
        <w:rPr>
          <w:rFonts w:cstheme="minorHAnsi"/>
          <w:color w:val="000000"/>
          <w:lang w:val="en-US"/>
        </w:rPr>
        <w:t>placement on the agenda of internal problems (bottlenecks, diminishing returns, “expected” problems”…)</w:t>
      </w:r>
      <w:r w:rsidR="00291071">
        <w:rPr>
          <w:rFonts w:cstheme="minorHAnsi"/>
          <w:color w:val="000000"/>
          <w:lang w:val="en-US"/>
        </w:rPr>
        <w:t xml:space="preserve"> </w:t>
      </w:r>
      <w:r w:rsidRPr="00291071">
        <w:rPr>
          <w:rFonts w:cstheme="minorHAnsi"/>
          <w:color w:val="000000"/>
          <w:lang w:val="en-US"/>
        </w:rPr>
        <w:t>where continuing problems undermine trust in existing technologies;</w:t>
      </w:r>
    </w:p>
    <w:p w:rsidR="00A2572D" w:rsidRPr="00291071" w:rsidRDefault="00A2572D" w:rsidP="00291071">
      <w:pPr>
        <w:pStyle w:val="Lijstalinea"/>
        <w:numPr>
          <w:ilvl w:val="0"/>
          <w:numId w:val="10"/>
        </w:numPr>
        <w:autoSpaceDE w:val="0"/>
        <w:autoSpaceDN w:val="0"/>
        <w:adjustRightInd w:val="0"/>
        <w:spacing w:after="0" w:line="240" w:lineRule="auto"/>
        <w:rPr>
          <w:rFonts w:cstheme="minorHAnsi"/>
          <w:color w:val="000000"/>
          <w:lang w:val="en-US"/>
        </w:rPr>
      </w:pPr>
      <w:r w:rsidRPr="002532E1">
        <w:rPr>
          <w:rFonts w:cstheme="minorHAnsi"/>
          <w:color w:val="000000"/>
          <w:lang w:val="en-US"/>
        </w:rPr>
        <w:t>changing user preferences (e.g. due concern about the aforementioned externalities, wide cultural</w:t>
      </w:r>
      <w:r w:rsidR="00291071">
        <w:rPr>
          <w:rFonts w:cstheme="minorHAnsi"/>
          <w:color w:val="000000"/>
          <w:lang w:val="en-US"/>
        </w:rPr>
        <w:t xml:space="preserve"> </w:t>
      </w:r>
      <w:r w:rsidRPr="00291071">
        <w:rPr>
          <w:rFonts w:cstheme="minorHAnsi"/>
          <w:color w:val="000000"/>
          <w:lang w:val="en-US"/>
        </w:rPr>
        <w:t>change, policy measures, endogenously due to interaction with the technology …);</w:t>
      </w:r>
    </w:p>
    <w:p w:rsidR="00A2572D" w:rsidRPr="002532E1" w:rsidRDefault="00A2572D" w:rsidP="002532E1">
      <w:pPr>
        <w:pStyle w:val="Lijstalinea"/>
        <w:numPr>
          <w:ilvl w:val="0"/>
          <w:numId w:val="10"/>
        </w:numPr>
        <w:rPr>
          <w:rFonts w:cstheme="minorHAnsi"/>
          <w:color w:val="000000"/>
          <w:lang w:val="en-US"/>
        </w:rPr>
      </w:pPr>
      <w:r w:rsidRPr="002532E1">
        <w:rPr>
          <w:rFonts w:cstheme="minorHAnsi"/>
          <w:color w:val="000000"/>
          <w:lang w:val="en-US"/>
        </w:rPr>
        <w:t>strategic games where actors try to get ahead of each other or, alternatively, try to get on the band wagon.</w:t>
      </w:r>
    </w:p>
    <w:p w:rsidR="00A2572D" w:rsidRPr="00F32549" w:rsidRDefault="00A2572D" w:rsidP="00A2572D">
      <w:pPr>
        <w:autoSpaceDE w:val="0"/>
        <w:autoSpaceDN w:val="0"/>
        <w:adjustRightInd w:val="0"/>
        <w:spacing w:after="0" w:line="240" w:lineRule="auto"/>
        <w:rPr>
          <w:rFonts w:cstheme="minorHAnsi"/>
          <w:lang w:val="en-US"/>
        </w:rPr>
      </w:pPr>
      <w:r w:rsidRPr="00F32549">
        <w:rPr>
          <w:rFonts w:cstheme="minorHAnsi"/>
          <w:lang w:val="en-US"/>
        </w:rPr>
        <w:t>But, to use these windows of opportunity, innovations have to be availabl</w:t>
      </w:r>
      <w:r w:rsidR="002532E1">
        <w:rPr>
          <w:rFonts w:cstheme="minorHAnsi"/>
          <w:lang w:val="en-US"/>
        </w:rPr>
        <w:t xml:space="preserve">e to break through. In fact, as </w:t>
      </w:r>
      <w:r w:rsidRPr="00F32549">
        <w:rPr>
          <w:rFonts w:cstheme="minorHAnsi"/>
          <w:lang w:val="en-US"/>
        </w:rPr>
        <w:t>explained by Raven, R., van den Bosch, S. a</w:t>
      </w:r>
      <w:r w:rsidR="002532E1">
        <w:rPr>
          <w:rFonts w:cstheme="minorHAnsi"/>
          <w:lang w:val="en-US"/>
        </w:rPr>
        <w:t xml:space="preserve">nd </w:t>
      </w:r>
      <w:proofErr w:type="spellStart"/>
      <w:r w:rsidR="002532E1">
        <w:rPr>
          <w:rFonts w:cstheme="minorHAnsi"/>
          <w:lang w:val="en-US"/>
        </w:rPr>
        <w:t>Weterings</w:t>
      </w:r>
      <w:proofErr w:type="spellEnd"/>
      <w:r w:rsidR="002532E1">
        <w:rPr>
          <w:rFonts w:cstheme="minorHAnsi"/>
          <w:lang w:val="en-US"/>
        </w:rPr>
        <w:t>, R. (2010)</w:t>
      </w:r>
      <w:r w:rsidR="002532E1">
        <w:rPr>
          <w:rStyle w:val="Voetnootmarkering"/>
          <w:rFonts w:cstheme="minorHAnsi"/>
          <w:lang w:val="en-US"/>
        </w:rPr>
        <w:footnoteReference w:id="5"/>
      </w:r>
      <w:r w:rsidRPr="00F32549">
        <w:rPr>
          <w:rFonts w:cstheme="minorHAnsi"/>
          <w:lang w:val="en-US"/>
        </w:rPr>
        <w:t xml:space="preserve"> </w:t>
      </w:r>
      <w:r w:rsidR="002532E1">
        <w:rPr>
          <w:rFonts w:cstheme="minorHAnsi"/>
          <w:lang w:val="en-US"/>
        </w:rPr>
        <w:t xml:space="preserve"> </w:t>
      </w:r>
      <w:r w:rsidRPr="00F32549">
        <w:rPr>
          <w:rFonts w:cstheme="minorHAnsi"/>
          <w:lang w:val="en-US"/>
        </w:rPr>
        <w:t>in innovation regarding societal challenges, niches do not pre-exist but ar</w:t>
      </w:r>
      <w:r w:rsidR="002532E1">
        <w:rPr>
          <w:rFonts w:cstheme="minorHAnsi"/>
          <w:lang w:val="en-US"/>
        </w:rPr>
        <w:t xml:space="preserve">e </w:t>
      </w:r>
      <w:r w:rsidRPr="00F32549">
        <w:rPr>
          <w:rFonts w:cstheme="minorHAnsi"/>
          <w:lang w:val="en-US"/>
        </w:rPr>
        <w:t>the result of co-creating markets, technologies and institutions. Luckily, (</w:t>
      </w:r>
      <w:r w:rsidR="002532E1">
        <w:rPr>
          <w:rFonts w:cstheme="minorHAnsi"/>
          <w:lang w:val="en-US"/>
        </w:rPr>
        <w:t xml:space="preserve">powerful) actors are willing to </w:t>
      </w:r>
      <w:r w:rsidRPr="00F32549">
        <w:rPr>
          <w:rFonts w:cstheme="minorHAnsi"/>
          <w:lang w:val="en-US"/>
        </w:rPr>
        <w:t>support and protect niches because they have certain expectations about</w:t>
      </w:r>
      <w:r w:rsidR="002532E1">
        <w:rPr>
          <w:rFonts w:cstheme="minorHAnsi"/>
          <w:lang w:val="en-US"/>
        </w:rPr>
        <w:t xml:space="preserve"> possible futures (as described </w:t>
      </w:r>
      <w:r w:rsidRPr="00F32549">
        <w:rPr>
          <w:rFonts w:cstheme="minorHAnsi"/>
          <w:lang w:val="en-US"/>
        </w:rPr>
        <w:t>in the domain of strategic niche management). Niches in this perspect</w:t>
      </w:r>
      <w:r w:rsidR="002532E1">
        <w:rPr>
          <w:rFonts w:cstheme="minorHAnsi"/>
          <w:lang w:val="en-US"/>
        </w:rPr>
        <w:t xml:space="preserve">ive are often conceptualized as </w:t>
      </w:r>
      <w:r w:rsidRPr="00F32549">
        <w:rPr>
          <w:rFonts w:cstheme="minorHAnsi"/>
          <w:lang w:val="en-US"/>
        </w:rPr>
        <w:t>a series of experimental projects. These can cover a substantial nu</w:t>
      </w:r>
      <w:r w:rsidR="002532E1">
        <w:rPr>
          <w:rFonts w:cstheme="minorHAnsi"/>
          <w:lang w:val="en-US"/>
        </w:rPr>
        <w:t xml:space="preserve">mber over a period of 30 years. </w:t>
      </w:r>
      <w:r w:rsidRPr="00F32549">
        <w:rPr>
          <w:rFonts w:cstheme="minorHAnsi"/>
          <w:lang w:val="en-US"/>
        </w:rPr>
        <w:t xml:space="preserve">Both niches and regimes have the character of “organizational fields”. This refers to the totality </w:t>
      </w:r>
      <w:r w:rsidR="002532E1">
        <w:rPr>
          <w:rFonts w:cstheme="minorHAnsi"/>
          <w:lang w:val="en-US"/>
        </w:rPr>
        <w:t xml:space="preserve">of actors </w:t>
      </w:r>
      <w:r w:rsidRPr="00F32549">
        <w:rPr>
          <w:rFonts w:cstheme="minorHAnsi"/>
          <w:lang w:val="en-US"/>
        </w:rPr>
        <w:t xml:space="preserve">that are </w:t>
      </w:r>
      <w:proofErr w:type="spellStart"/>
      <w:r w:rsidRPr="00F32549">
        <w:rPr>
          <w:rFonts w:cstheme="minorHAnsi"/>
          <w:lang w:val="en-US"/>
        </w:rPr>
        <w:t>revelant</w:t>
      </w:r>
      <w:proofErr w:type="spellEnd"/>
      <w:r w:rsidRPr="00F32549">
        <w:rPr>
          <w:rFonts w:cstheme="minorHAnsi"/>
          <w:lang w:val="en-US"/>
        </w:rPr>
        <w:t xml:space="preserve"> to performing a societal function (suppliers, resource</w:t>
      </w:r>
      <w:r w:rsidR="002532E1">
        <w:rPr>
          <w:rFonts w:cstheme="minorHAnsi"/>
          <w:lang w:val="en-US"/>
        </w:rPr>
        <w:t xml:space="preserve"> and service users, regulators, </w:t>
      </w:r>
      <w:r w:rsidRPr="00F32549">
        <w:rPr>
          <w:rFonts w:cstheme="minorHAnsi"/>
          <w:lang w:val="en-US"/>
        </w:rPr>
        <w:t>other service providers,…). Hence, it represents a cross-</w:t>
      </w:r>
      <w:proofErr w:type="spellStart"/>
      <w:r w:rsidRPr="00F32549">
        <w:rPr>
          <w:rFonts w:cstheme="minorHAnsi"/>
          <w:lang w:val="en-US"/>
        </w:rPr>
        <w:t>sectoral</w:t>
      </w:r>
      <w:proofErr w:type="spellEnd"/>
      <w:r w:rsidRPr="00F32549">
        <w:rPr>
          <w:rFonts w:cstheme="minorHAnsi"/>
          <w:lang w:val="en-US"/>
        </w:rPr>
        <w:t>/industry level of a community of</w:t>
      </w:r>
    </w:p>
    <w:p w:rsidR="00A2572D" w:rsidRPr="00F32549" w:rsidRDefault="00A2572D" w:rsidP="00A2572D">
      <w:pPr>
        <w:autoSpaceDE w:val="0"/>
        <w:autoSpaceDN w:val="0"/>
        <w:adjustRightInd w:val="0"/>
        <w:spacing w:after="0" w:line="240" w:lineRule="auto"/>
        <w:rPr>
          <w:rFonts w:cstheme="minorHAnsi"/>
          <w:lang w:val="en-US"/>
        </w:rPr>
      </w:pPr>
      <w:r w:rsidRPr="00F32549">
        <w:rPr>
          <w:rFonts w:cstheme="minorHAnsi"/>
          <w:lang w:val="en-US"/>
        </w:rPr>
        <w:t>interacting groups but not a whole society.</w:t>
      </w:r>
    </w:p>
    <w:p w:rsidR="002532E1" w:rsidRDefault="002532E1" w:rsidP="00A2572D">
      <w:pPr>
        <w:autoSpaceDE w:val="0"/>
        <w:autoSpaceDN w:val="0"/>
        <w:adjustRightInd w:val="0"/>
        <w:spacing w:after="0" w:line="240" w:lineRule="auto"/>
        <w:rPr>
          <w:rFonts w:cstheme="minorHAnsi"/>
          <w:lang w:val="en-US"/>
        </w:rPr>
      </w:pPr>
    </w:p>
    <w:p w:rsidR="00A2572D" w:rsidRPr="00F32549" w:rsidRDefault="00A2572D" w:rsidP="00A2572D">
      <w:pPr>
        <w:autoSpaceDE w:val="0"/>
        <w:autoSpaceDN w:val="0"/>
        <w:adjustRightInd w:val="0"/>
        <w:spacing w:after="0" w:line="240" w:lineRule="auto"/>
        <w:rPr>
          <w:rFonts w:cstheme="minorHAnsi"/>
          <w:lang w:val="en-US"/>
        </w:rPr>
      </w:pPr>
      <w:r w:rsidRPr="00F32549">
        <w:rPr>
          <w:rFonts w:cstheme="minorHAnsi"/>
          <w:lang w:val="en-US"/>
        </w:rPr>
        <w:t>Regimes have large and stable communities while niches have small and</w:t>
      </w:r>
      <w:r w:rsidR="002532E1">
        <w:rPr>
          <w:rFonts w:cstheme="minorHAnsi"/>
          <w:lang w:val="en-US"/>
        </w:rPr>
        <w:t xml:space="preserve"> unstable ones (actors entering </w:t>
      </w:r>
      <w:r w:rsidRPr="00F32549">
        <w:rPr>
          <w:rFonts w:cstheme="minorHAnsi"/>
          <w:lang w:val="en-US"/>
        </w:rPr>
        <w:t>and leaving). Also regimes share rules that coordinate action while f</w:t>
      </w:r>
      <w:r w:rsidR="002532E1">
        <w:rPr>
          <w:rFonts w:cstheme="minorHAnsi"/>
          <w:lang w:val="en-US"/>
        </w:rPr>
        <w:t xml:space="preserve">or niches the rules are “in the </w:t>
      </w:r>
      <w:r w:rsidRPr="00F32549">
        <w:rPr>
          <w:rFonts w:cstheme="minorHAnsi"/>
          <w:lang w:val="en-US"/>
        </w:rPr>
        <w:t>making” and unstable (e.g. conflicts over user preferences, regulation</w:t>
      </w:r>
      <w:r w:rsidR="002532E1">
        <w:rPr>
          <w:rFonts w:cstheme="minorHAnsi"/>
          <w:lang w:val="en-US"/>
        </w:rPr>
        <w:t xml:space="preserve">s, design specifications,…). In </w:t>
      </w:r>
      <w:r w:rsidRPr="00F32549">
        <w:rPr>
          <w:rFonts w:cstheme="minorHAnsi"/>
          <w:lang w:val="en-US"/>
        </w:rPr>
        <w:t>regimes rules are more constraining (making some actions more legitimate than ot</w:t>
      </w:r>
      <w:r w:rsidR="002532E1">
        <w:rPr>
          <w:rFonts w:cstheme="minorHAnsi"/>
          <w:lang w:val="en-US"/>
        </w:rPr>
        <w:t xml:space="preserve">hers) while in niches </w:t>
      </w:r>
      <w:r w:rsidRPr="00F32549">
        <w:rPr>
          <w:rFonts w:cstheme="minorHAnsi"/>
          <w:lang w:val="en-US"/>
        </w:rPr>
        <w:t>they are more enabling (creating convergence of actions, trust, reliability, predictability).</w:t>
      </w:r>
    </w:p>
    <w:p w:rsidR="002532E1" w:rsidRDefault="002532E1" w:rsidP="00A2572D">
      <w:pPr>
        <w:autoSpaceDE w:val="0"/>
        <w:autoSpaceDN w:val="0"/>
        <w:adjustRightInd w:val="0"/>
        <w:spacing w:after="0" w:line="240" w:lineRule="auto"/>
        <w:rPr>
          <w:rFonts w:cstheme="minorHAnsi"/>
          <w:lang w:val="en-US"/>
        </w:rPr>
      </w:pPr>
    </w:p>
    <w:p w:rsidR="00A2572D" w:rsidRPr="00F32549" w:rsidRDefault="00A2572D" w:rsidP="00A2572D">
      <w:pPr>
        <w:autoSpaceDE w:val="0"/>
        <w:autoSpaceDN w:val="0"/>
        <w:adjustRightInd w:val="0"/>
        <w:spacing w:after="0" w:line="240" w:lineRule="auto"/>
        <w:rPr>
          <w:rFonts w:cstheme="minorHAnsi"/>
          <w:lang w:val="en-US"/>
        </w:rPr>
      </w:pPr>
      <w:r w:rsidRPr="00F32549">
        <w:rPr>
          <w:rFonts w:cstheme="minorHAnsi"/>
          <w:lang w:val="en-US"/>
        </w:rPr>
        <w:lastRenderedPageBreak/>
        <w:t>As niches do not yet have full crystallization of rules, there is a great deal of uncertainty. A lot of the</w:t>
      </w:r>
    </w:p>
    <w:p w:rsidR="00A2572D" w:rsidRPr="00F32549" w:rsidRDefault="00A2572D" w:rsidP="00A2572D">
      <w:pPr>
        <w:autoSpaceDE w:val="0"/>
        <w:autoSpaceDN w:val="0"/>
        <w:adjustRightInd w:val="0"/>
        <w:spacing w:after="0" w:line="240" w:lineRule="auto"/>
        <w:rPr>
          <w:rFonts w:cstheme="minorHAnsi"/>
          <w:lang w:val="en-US"/>
        </w:rPr>
      </w:pPr>
      <w:r w:rsidRPr="00F32549">
        <w:rPr>
          <w:rFonts w:cstheme="minorHAnsi"/>
          <w:lang w:val="en-US"/>
        </w:rPr>
        <w:t>work in niches for the actors is to uphold the niche and while doing that, work on articulation of rules</w:t>
      </w:r>
    </w:p>
    <w:p w:rsidR="00A2572D" w:rsidRPr="00291071" w:rsidRDefault="00A2572D" w:rsidP="00291071">
      <w:pPr>
        <w:autoSpaceDE w:val="0"/>
        <w:autoSpaceDN w:val="0"/>
        <w:adjustRightInd w:val="0"/>
        <w:spacing w:after="0" w:line="240" w:lineRule="auto"/>
        <w:rPr>
          <w:rFonts w:cstheme="minorHAnsi"/>
          <w:lang w:val="en-US"/>
        </w:rPr>
      </w:pPr>
      <w:r w:rsidRPr="00F32549">
        <w:rPr>
          <w:rFonts w:cstheme="minorHAnsi"/>
          <w:lang w:val="en-US"/>
        </w:rPr>
        <w:t>and social networks. This process, elaborated in Raven</w:t>
      </w:r>
      <w:r w:rsidR="002532E1">
        <w:rPr>
          <w:rFonts w:cstheme="minorHAnsi"/>
          <w:lang w:val="en-US"/>
        </w:rPr>
        <w:t xml:space="preserve"> et al </w:t>
      </w:r>
      <w:r w:rsidR="00291071">
        <w:rPr>
          <w:rFonts w:cstheme="minorHAnsi"/>
          <w:lang w:val="en-US"/>
        </w:rPr>
        <w:t xml:space="preserve"> </w:t>
      </w:r>
      <w:r w:rsidRPr="00291071">
        <w:rPr>
          <w:rFonts w:cstheme="minorHAnsi"/>
          <w:lang w:val="en-US"/>
        </w:rPr>
        <w:t>(2010), is depicted below.</w:t>
      </w:r>
    </w:p>
    <w:p w:rsidR="00291071" w:rsidRDefault="00291071" w:rsidP="002532E1">
      <w:pPr>
        <w:pStyle w:val="Bijschrift"/>
        <w:rPr>
          <w:lang w:val="en-US"/>
        </w:rPr>
      </w:pPr>
    </w:p>
    <w:p w:rsidR="002532E1" w:rsidRPr="00291071" w:rsidRDefault="002532E1" w:rsidP="002532E1">
      <w:pPr>
        <w:pStyle w:val="Bijschrift"/>
        <w:rPr>
          <w:rFonts w:cstheme="minorHAnsi"/>
          <w:sz w:val="22"/>
          <w:szCs w:val="22"/>
          <w:lang w:val="en-US"/>
        </w:rPr>
      </w:pPr>
      <w:r w:rsidRPr="00291071">
        <w:rPr>
          <w:lang w:val="en-US"/>
        </w:rPr>
        <w:t xml:space="preserve">Figure </w:t>
      </w:r>
      <w:r w:rsidR="000A222F">
        <w:fldChar w:fldCharType="begin"/>
      </w:r>
      <w:r w:rsidR="000A222F" w:rsidRPr="00291071">
        <w:rPr>
          <w:lang w:val="en-US"/>
        </w:rPr>
        <w:instrText xml:space="preserve"> SEQ Figure \* ARABIC </w:instrText>
      </w:r>
      <w:r w:rsidR="000A222F">
        <w:fldChar w:fldCharType="separate"/>
      </w:r>
      <w:r w:rsidR="00291071" w:rsidRPr="00291071">
        <w:rPr>
          <w:noProof/>
          <w:lang w:val="en-US"/>
        </w:rPr>
        <w:t>8</w:t>
      </w:r>
      <w:r w:rsidR="000A222F">
        <w:rPr>
          <w:noProof/>
        </w:rPr>
        <w:fldChar w:fldCharType="end"/>
      </w:r>
    </w:p>
    <w:p w:rsidR="00A2572D" w:rsidRPr="00F32549" w:rsidRDefault="00A2572D" w:rsidP="00A2572D">
      <w:pPr>
        <w:rPr>
          <w:rFonts w:cstheme="minorHAnsi"/>
          <w:lang w:val="en-US"/>
        </w:rPr>
      </w:pPr>
      <w:r w:rsidRPr="00F32549">
        <w:rPr>
          <w:rFonts w:cstheme="minorHAnsi"/>
          <w:noProof/>
          <w:lang w:eastAsia="nl-BE"/>
        </w:rPr>
        <w:drawing>
          <wp:inline distT="0" distB="0" distL="0" distR="0" wp14:anchorId="679FE350" wp14:editId="7BE06623">
            <wp:extent cx="5760720" cy="2156838"/>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156838"/>
                    </a:xfrm>
                    <a:prstGeom prst="rect">
                      <a:avLst/>
                    </a:prstGeom>
                    <a:noFill/>
                    <a:ln>
                      <a:noFill/>
                    </a:ln>
                  </pic:spPr>
                </pic:pic>
              </a:graphicData>
            </a:graphic>
          </wp:inline>
        </w:drawing>
      </w:r>
    </w:p>
    <w:p w:rsidR="00A2572D" w:rsidRPr="00F32549" w:rsidRDefault="00A2572D" w:rsidP="00A2572D">
      <w:pPr>
        <w:rPr>
          <w:rFonts w:cstheme="minorHAnsi"/>
          <w:lang w:val="en-US"/>
        </w:rPr>
      </w:pPr>
    </w:p>
    <w:p w:rsidR="00A2572D" w:rsidRPr="00F32549" w:rsidRDefault="00A2572D" w:rsidP="00A2572D">
      <w:pPr>
        <w:autoSpaceDE w:val="0"/>
        <w:autoSpaceDN w:val="0"/>
        <w:adjustRightInd w:val="0"/>
        <w:spacing w:after="0" w:line="240" w:lineRule="auto"/>
        <w:rPr>
          <w:rFonts w:cstheme="minorHAnsi"/>
          <w:color w:val="000000"/>
          <w:lang w:val="en-US"/>
        </w:rPr>
      </w:pPr>
      <w:r w:rsidRPr="00F32549">
        <w:rPr>
          <w:rFonts w:cstheme="minorHAnsi"/>
          <w:color w:val="000000"/>
          <w:lang w:val="en-US"/>
        </w:rPr>
        <w:t>Sequences of local projects gradually add up to a new trajectory. In this process, rules and institutions</w:t>
      </w:r>
    </w:p>
    <w:p w:rsidR="00A2572D" w:rsidRPr="00F32549" w:rsidRDefault="00A2572D" w:rsidP="00A2572D">
      <w:pPr>
        <w:autoSpaceDE w:val="0"/>
        <w:autoSpaceDN w:val="0"/>
        <w:adjustRightInd w:val="0"/>
        <w:spacing w:after="0" w:line="240" w:lineRule="auto"/>
        <w:rPr>
          <w:rFonts w:cstheme="minorHAnsi"/>
          <w:color w:val="000000"/>
          <w:lang w:val="en-US"/>
        </w:rPr>
      </w:pPr>
      <w:r w:rsidRPr="00F32549">
        <w:rPr>
          <w:rFonts w:cstheme="minorHAnsi"/>
          <w:color w:val="000000"/>
          <w:lang w:val="en-US"/>
        </w:rPr>
        <w:t>that are initially diffuse, broad and unstable become more articulated, specific and stable. This does</w:t>
      </w:r>
    </w:p>
    <w:p w:rsidR="00A2572D" w:rsidRPr="00F32549" w:rsidRDefault="00A2572D" w:rsidP="00A2572D">
      <w:pPr>
        <w:autoSpaceDE w:val="0"/>
        <w:autoSpaceDN w:val="0"/>
        <w:adjustRightInd w:val="0"/>
        <w:spacing w:after="0" w:line="240" w:lineRule="auto"/>
        <w:rPr>
          <w:rFonts w:cstheme="minorHAnsi"/>
          <w:color w:val="000000"/>
          <w:lang w:val="en-US"/>
        </w:rPr>
      </w:pPr>
      <w:r w:rsidRPr="00F32549">
        <w:rPr>
          <w:rFonts w:cstheme="minorHAnsi"/>
          <w:color w:val="000000"/>
          <w:lang w:val="en-US"/>
        </w:rPr>
        <w:t>not happen automatically, but requires:</w:t>
      </w:r>
    </w:p>
    <w:p w:rsidR="00A2572D" w:rsidRPr="002532E1" w:rsidRDefault="00A2572D" w:rsidP="002532E1">
      <w:pPr>
        <w:pStyle w:val="Lijstalinea"/>
        <w:numPr>
          <w:ilvl w:val="0"/>
          <w:numId w:val="11"/>
        </w:numPr>
        <w:autoSpaceDE w:val="0"/>
        <w:autoSpaceDN w:val="0"/>
        <w:adjustRightInd w:val="0"/>
        <w:spacing w:after="0" w:line="240" w:lineRule="auto"/>
        <w:rPr>
          <w:rFonts w:cstheme="minorHAnsi"/>
          <w:color w:val="000000"/>
          <w:lang w:val="en-US"/>
        </w:rPr>
      </w:pPr>
      <w:r w:rsidRPr="002532E1">
        <w:rPr>
          <w:rFonts w:cstheme="minorHAnsi"/>
          <w:color w:val="000000"/>
          <w:lang w:val="en-US"/>
        </w:rPr>
        <w:t>Aggregation activities such as codification, model building, standardizing, best practice formulation etc.</w:t>
      </w:r>
    </w:p>
    <w:p w:rsidR="00A2572D" w:rsidRPr="002532E1" w:rsidRDefault="00A2572D" w:rsidP="002532E1">
      <w:pPr>
        <w:pStyle w:val="Lijstalinea"/>
        <w:numPr>
          <w:ilvl w:val="0"/>
          <w:numId w:val="11"/>
        </w:numPr>
        <w:autoSpaceDE w:val="0"/>
        <w:autoSpaceDN w:val="0"/>
        <w:adjustRightInd w:val="0"/>
        <w:spacing w:after="0" w:line="240" w:lineRule="auto"/>
        <w:rPr>
          <w:rFonts w:cstheme="minorHAnsi"/>
          <w:color w:val="000000"/>
          <w:lang w:val="en-US"/>
        </w:rPr>
      </w:pPr>
      <w:r w:rsidRPr="002532E1">
        <w:rPr>
          <w:rFonts w:cstheme="minorHAnsi"/>
          <w:color w:val="000000"/>
          <w:lang w:val="en-US"/>
        </w:rPr>
        <w:t>Circulation of knowledge and actors via conferences, workshops, technical journals, proceedings</w:t>
      </w:r>
      <w:r w:rsidR="002532E1">
        <w:rPr>
          <w:rFonts w:cstheme="minorHAnsi"/>
          <w:color w:val="000000"/>
          <w:lang w:val="en-US"/>
        </w:rPr>
        <w:t xml:space="preserve"> </w:t>
      </w:r>
      <w:r w:rsidRPr="002532E1">
        <w:rPr>
          <w:rFonts w:cstheme="minorHAnsi"/>
          <w:color w:val="000000"/>
          <w:lang w:val="en-US"/>
        </w:rPr>
        <w:t>and newsletters.</w:t>
      </w:r>
    </w:p>
    <w:p w:rsidR="002532E1" w:rsidRDefault="002532E1" w:rsidP="00A2572D">
      <w:pPr>
        <w:autoSpaceDE w:val="0"/>
        <w:autoSpaceDN w:val="0"/>
        <w:adjustRightInd w:val="0"/>
        <w:spacing w:after="0" w:line="240" w:lineRule="auto"/>
        <w:rPr>
          <w:rFonts w:cstheme="minorHAnsi"/>
          <w:color w:val="000000"/>
          <w:lang w:val="en-US"/>
        </w:rPr>
      </w:pPr>
    </w:p>
    <w:p w:rsidR="00A2572D" w:rsidRPr="00F32549" w:rsidRDefault="00A2572D" w:rsidP="00A2572D">
      <w:pPr>
        <w:autoSpaceDE w:val="0"/>
        <w:autoSpaceDN w:val="0"/>
        <w:adjustRightInd w:val="0"/>
        <w:spacing w:after="0" w:line="240" w:lineRule="auto"/>
        <w:rPr>
          <w:rFonts w:cstheme="minorHAnsi"/>
          <w:color w:val="000000"/>
          <w:lang w:val="en-US"/>
        </w:rPr>
      </w:pPr>
      <w:r w:rsidRPr="00F32549">
        <w:rPr>
          <w:rFonts w:cstheme="minorHAnsi"/>
          <w:color w:val="000000"/>
          <w:lang w:val="en-US"/>
        </w:rPr>
        <w:t>The demonstration of viable alternatives may after some time change perceptions of internal regime</w:t>
      </w:r>
    </w:p>
    <w:p w:rsidR="00A2572D" w:rsidRPr="00880228" w:rsidRDefault="00A2572D" w:rsidP="00A2572D">
      <w:pPr>
        <w:rPr>
          <w:rFonts w:cstheme="minorHAnsi"/>
          <w:color w:val="000000"/>
          <w:lang w:val="en-US"/>
        </w:rPr>
      </w:pPr>
      <w:r w:rsidRPr="00880228">
        <w:rPr>
          <w:rFonts w:cstheme="minorHAnsi"/>
          <w:color w:val="000000"/>
          <w:lang w:val="en-US"/>
        </w:rPr>
        <w:t>actors.</w:t>
      </w:r>
    </w:p>
    <w:p w:rsidR="00A2572D" w:rsidRDefault="00A2572D" w:rsidP="002532E1">
      <w:pPr>
        <w:autoSpaceDE w:val="0"/>
        <w:autoSpaceDN w:val="0"/>
        <w:adjustRightInd w:val="0"/>
        <w:spacing w:after="0" w:line="240" w:lineRule="auto"/>
        <w:rPr>
          <w:rFonts w:cstheme="minorHAnsi"/>
          <w:lang w:val="en-US"/>
        </w:rPr>
      </w:pPr>
      <w:r w:rsidRPr="00F32549">
        <w:rPr>
          <w:rFonts w:cstheme="minorHAnsi"/>
          <w:lang w:val="en-US"/>
        </w:rPr>
        <w:t>It is the interaction between the three key internal niche processes of learni</w:t>
      </w:r>
      <w:r w:rsidR="002532E1">
        <w:rPr>
          <w:rFonts w:cstheme="minorHAnsi"/>
          <w:lang w:val="en-US"/>
        </w:rPr>
        <w:t xml:space="preserve">ng, networking and articulation </w:t>
      </w:r>
      <w:r w:rsidRPr="00F32549">
        <w:rPr>
          <w:rFonts w:cstheme="minorHAnsi"/>
          <w:lang w:val="en-US"/>
        </w:rPr>
        <w:t>of expectations, that fuels the innovation journey, as depicted below.</w:t>
      </w:r>
    </w:p>
    <w:p w:rsidR="002532E1" w:rsidRDefault="002532E1" w:rsidP="002532E1">
      <w:pPr>
        <w:autoSpaceDE w:val="0"/>
        <w:autoSpaceDN w:val="0"/>
        <w:adjustRightInd w:val="0"/>
        <w:spacing w:after="0" w:line="240" w:lineRule="auto"/>
        <w:rPr>
          <w:rFonts w:cstheme="minorHAnsi"/>
          <w:lang w:val="en-US"/>
        </w:rPr>
      </w:pPr>
    </w:p>
    <w:p w:rsidR="00291071" w:rsidRDefault="00291071" w:rsidP="002532E1">
      <w:pPr>
        <w:pStyle w:val="Bijschrift"/>
      </w:pPr>
    </w:p>
    <w:p w:rsidR="00291071" w:rsidRDefault="00291071" w:rsidP="002532E1">
      <w:pPr>
        <w:pStyle w:val="Bijschrift"/>
      </w:pPr>
    </w:p>
    <w:p w:rsidR="00291071" w:rsidRDefault="00291071" w:rsidP="002532E1">
      <w:pPr>
        <w:pStyle w:val="Bijschrift"/>
      </w:pPr>
    </w:p>
    <w:p w:rsidR="00291071" w:rsidRDefault="00291071" w:rsidP="002532E1">
      <w:pPr>
        <w:pStyle w:val="Bijschrift"/>
      </w:pPr>
    </w:p>
    <w:p w:rsidR="00291071" w:rsidRDefault="00291071" w:rsidP="002532E1">
      <w:pPr>
        <w:pStyle w:val="Bijschrift"/>
      </w:pPr>
    </w:p>
    <w:p w:rsidR="00291071" w:rsidRDefault="00291071" w:rsidP="002532E1">
      <w:pPr>
        <w:pStyle w:val="Bijschrift"/>
      </w:pPr>
    </w:p>
    <w:p w:rsidR="00291071" w:rsidRDefault="00291071" w:rsidP="002532E1">
      <w:pPr>
        <w:pStyle w:val="Bijschrift"/>
      </w:pPr>
    </w:p>
    <w:p w:rsidR="00291071" w:rsidRDefault="00291071" w:rsidP="002532E1">
      <w:pPr>
        <w:pStyle w:val="Bijschrift"/>
      </w:pPr>
    </w:p>
    <w:p w:rsidR="00291071" w:rsidRDefault="00291071" w:rsidP="002532E1">
      <w:pPr>
        <w:pStyle w:val="Bijschrift"/>
      </w:pPr>
    </w:p>
    <w:p w:rsidR="00291071" w:rsidRDefault="00291071" w:rsidP="002532E1">
      <w:pPr>
        <w:pStyle w:val="Bijschrift"/>
      </w:pPr>
    </w:p>
    <w:p w:rsidR="002532E1" w:rsidRPr="00F32549" w:rsidRDefault="002532E1" w:rsidP="002532E1">
      <w:pPr>
        <w:pStyle w:val="Bijschrift"/>
        <w:rPr>
          <w:rFonts w:cstheme="minorHAnsi"/>
          <w:sz w:val="22"/>
          <w:szCs w:val="22"/>
          <w:lang w:val="en-US"/>
        </w:rPr>
      </w:pPr>
      <w:proofErr w:type="spellStart"/>
      <w:r>
        <w:lastRenderedPageBreak/>
        <w:t>Figure</w:t>
      </w:r>
      <w:proofErr w:type="spellEnd"/>
      <w:r>
        <w:t xml:space="preserve"> </w:t>
      </w:r>
      <w:fldSimple w:instr=" SEQ Figure \* ARABIC ">
        <w:r w:rsidR="00291071">
          <w:rPr>
            <w:noProof/>
          </w:rPr>
          <w:t>9</w:t>
        </w:r>
      </w:fldSimple>
    </w:p>
    <w:p w:rsidR="00A2572D" w:rsidRPr="00F32549" w:rsidRDefault="00A2572D" w:rsidP="00A2572D">
      <w:pPr>
        <w:rPr>
          <w:rFonts w:cstheme="minorHAnsi"/>
          <w:lang w:val="en-US"/>
        </w:rPr>
      </w:pPr>
      <w:r w:rsidRPr="00F32549">
        <w:rPr>
          <w:rFonts w:cstheme="minorHAnsi"/>
          <w:noProof/>
          <w:lang w:eastAsia="nl-BE"/>
        </w:rPr>
        <w:drawing>
          <wp:inline distT="0" distB="0" distL="0" distR="0" wp14:anchorId="6ABB4ECA" wp14:editId="2ECA81D0">
            <wp:extent cx="5760720" cy="2981506"/>
            <wp:effectExtent l="0" t="0" r="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981506"/>
                    </a:xfrm>
                    <a:prstGeom prst="rect">
                      <a:avLst/>
                    </a:prstGeom>
                    <a:noFill/>
                    <a:ln>
                      <a:noFill/>
                    </a:ln>
                  </pic:spPr>
                </pic:pic>
              </a:graphicData>
            </a:graphic>
          </wp:inline>
        </w:drawing>
      </w:r>
    </w:p>
    <w:p w:rsidR="00A2572D" w:rsidRPr="00F32549" w:rsidRDefault="00A2572D" w:rsidP="00A2572D">
      <w:pPr>
        <w:autoSpaceDE w:val="0"/>
        <w:autoSpaceDN w:val="0"/>
        <w:adjustRightInd w:val="0"/>
        <w:spacing w:after="0" w:line="240" w:lineRule="auto"/>
        <w:rPr>
          <w:rFonts w:cstheme="minorHAnsi"/>
          <w:lang w:val="en-US"/>
        </w:rPr>
      </w:pPr>
      <w:r w:rsidRPr="00F32549">
        <w:rPr>
          <w:rFonts w:cstheme="minorHAnsi"/>
          <w:lang w:val="en-US"/>
        </w:rPr>
        <w:t>As stated earlier, firms, users, policymakers, entrepreneurs and other relevant actors participate in</w:t>
      </w:r>
    </w:p>
    <w:p w:rsidR="002532E1" w:rsidRDefault="00A2572D" w:rsidP="00A2572D">
      <w:pPr>
        <w:autoSpaceDE w:val="0"/>
        <w:autoSpaceDN w:val="0"/>
        <w:adjustRightInd w:val="0"/>
        <w:spacing w:after="0" w:line="240" w:lineRule="auto"/>
        <w:rPr>
          <w:rFonts w:cstheme="minorHAnsi"/>
          <w:lang w:val="en-US"/>
        </w:rPr>
      </w:pPr>
      <w:r w:rsidRPr="00F32549">
        <w:rPr>
          <w:rFonts w:cstheme="minorHAnsi"/>
          <w:lang w:val="en-US"/>
        </w:rPr>
        <w:t>transition experiments on the basis of expectations. Articulating these is</w:t>
      </w:r>
      <w:r w:rsidR="002532E1">
        <w:rPr>
          <w:rFonts w:cstheme="minorHAnsi"/>
          <w:lang w:val="en-US"/>
        </w:rPr>
        <w:t xml:space="preserve"> important to attract attention </w:t>
      </w:r>
      <w:r w:rsidRPr="00F32549">
        <w:rPr>
          <w:rFonts w:cstheme="minorHAnsi"/>
          <w:lang w:val="en-US"/>
        </w:rPr>
        <w:t xml:space="preserve">and resources as well as new actors, particularly in the early stages when a lot of </w:t>
      </w:r>
      <w:r w:rsidR="002532E1">
        <w:rPr>
          <w:rFonts w:cstheme="minorHAnsi"/>
          <w:lang w:val="en-US"/>
        </w:rPr>
        <w:t xml:space="preserve">uncertainty still characterizes </w:t>
      </w:r>
      <w:r w:rsidRPr="00F32549">
        <w:rPr>
          <w:rFonts w:cstheme="minorHAnsi"/>
          <w:lang w:val="en-US"/>
        </w:rPr>
        <w:t xml:space="preserve">the innovation. The process is good when an increasing </w:t>
      </w:r>
      <w:r w:rsidR="002532E1">
        <w:rPr>
          <w:rFonts w:cstheme="minorHAnsi"/>
          <w:lang w:val="en-US"/>
        </w:rPr>
        <w:t xml:space="preserve">number of actors share the same </w:t>
      </w:r>
      <w:r w:rsidRPr="00F32549">
        <w:rPr>
          <w:rFonts w:cstheme="minorHAnsi"/>
          <w:lang w:val="en-US"/>
        </w:rPr>
        <w:t>expectations (a shared vision) and these are increasingly based on tan</w:t>
      </w:r>
      <w:r w:rsidR="002532E1">
        <w:rPr>
          <w:rFonts w:cstheme="minorHAnsi"/>
          <w:lang w:val="en-US"/>
        </w:rPr>
        <w:t>gible results from experiments.</w:t>
      </w:r>
    </w:p>
    <w:p w:rsidR="002532E1" w:rsidRDefault="002532E1" w:rsidP="00A2572D">
      <w:pPr>
        <w:autoSpaceDE w:val="0"/>
        <w:autoSpaceDN w:val="0"/>
        <w:adjustRightInd w:val="0"/>
        <w:spacing w:after="0" w:line="240" w:lineRule="auto"/>
        <w:rPr>
          <w:rFonts w:cstheme="minorHAnsi"/>
          <w:lang w:val="en-US"/>
        </w:rPr>
      </w:pPr>
    </w:p>
    <w:p w:rsidR="00A2572D" w:rsidRPr="00F32549" w:rsidRDefault="00A2572D" w:rsidP="00A2572D">
      <w:pPr>
        <w:autoSpaceDE w:val="0"/>
        <w:autoSpaceDN w:val="0"/>
        <w:adjustRightInd w:val="0"/>
        <w:spacing w:after="0" w:line="240" w:lineRule="auto"/>
        <w:rPr>
          <w:rFonts w:cstheme="minorHAnsi"/>
          <w:lang w:val="en-US"/>
        </w:rPr>
      </w:pPr>
      <w:r w:rsidRPr="00F32549">
        <w:rPr>
          <w:rFonts w:cstheme="minorHAnsi"/>
          <w:lang w:val="en-US"/>
        </w:rPr>
        <w:t>In the early phases the social network that supports the innovation is still fragile, with actors coming</w:t>
      </w:r>
    </w:p>
    <w:p w:rsidR="00A2572D" w:rsidRPr="00F32549" w:rsidRDefault="00A2572D" w:rsidP="00A2572D">
      <w:pPr>
        <w:autoSpaceDE w:val="0"/>
        <w:autoSpaceDN w:val="0"/>
        <w:adjustRightInd w:val="0"/>
        <w:spacing w:after="0" w:line="240" w:lineRule="auto"/>
        <w:rPr>
          <w:rFonts w:cstheme="minorHAnsi"/>
          <w:lang w:val="en-US"/>
        </w:rPr>
      </w:pPr>
      <w:r w:rsidRPr="00F32549">
        <w:rPr>
          <w:rFonts w:cstheme="minorHAnsi"/>
          <w:lang w:val="en-US"/>
        </w:rPr>
        <w:t>from previously unconnected fields and disciplines. These networks are a</w:t>
      </w:r>
      <w:r w:rsidR="002532E1">
        <w:rPr>
          <w:rFonts w:cstheme="minorHAnsi"/>
          <w:lang w:val="en-US"/>
        </w:rPr>
        <w:t xml:space="preserve">lso reinforced via </w:t>
      </w:r>
      <w:proofErr w:type="spellStart"/>
      <w:r w:rsidR="002532E1">
        <w:rPr>
          <w:rFonts w:cstheme="minorHAnsi"/>
          <w:lang w:val="en-US"/>
        </w:rPr>
        <w:t>experiments.</w:t>
      </w:r>
      <w:r w:rsidRPr="00F32549">
        <w:rPr>
          <w:rFonts w:cstheme="minorHAnsi"/>
          <w:lang w:val="en-US"/>
        </w:rPr>
        <w:t>The</w:t>
      </w:r>
      <w:proofErr w:type="spellEnd"/>
      <w:r w:rsidRPr="00F32549">
        <w:rPr>
          <w:rFonts w:cstheme="minorHAnsi"/>
          <w:lang w:val="en-US"/>
        </w:rPr>
        <w:t xml:space="preserve"> process is good when the network is broad (with actors from fi</w:t>
      </w:r>
      <w:r w:rsidR="002532E1">
        <w:rPr>
          <w:rFonts w:cstheme="minorHAnsi"/>
          <w:lang w:val="en-US"/>
        </w:rPr>
        <w:t xml:space="preserve">rms, users, policy, science and </w:t>
      </w:r>
      <w:r w:rsidRPr="00F32549">
        <w:rPr>
          <w:rFonts w:cstheme="minorHAnsi"/>
          <w:lang w:val="en-US"/>
        </w:rPr>
        <w:t>technology and where outsiders are not excluded) and alignment is facilitated by frequent interaction.</w:t>
      </w:r>
    </w:p>
    <w:p w:rsidR="002532E1" w:rsidRDefault="002532E1" w:rsidP="00A2572D">
      <w:pPr>
        <w:autoSpaceDE w:val="0"/>
        <w:autoSpaceDN w:val="0"/>
        <w:adjustRightInd w:val="0"/>
        <w:spacing w:after="0" w:line="240" w:lineRule="auto"/>
        <w:rPr>
          <w:rFonts w:cstheme="minorHAnsi"/>
          <w:lang w:val="en-US"/>
        </w:rPr>
      </w:pPr>
    </w:p>
    <w:p w:rsidR="00A2572D" w:rsidRPr="00F32549" w:rsidRDefault="00A2572D" w:rsidP="00A2572D">
      <w:pPr>
        <w:autoSpaceDE w:val="0"/>
        <w:autoSpaceDN w:val="0"/>
        <w:adjustRightInd w:val="0"/>
        <w:spacing w:after="0" w:line="240" w:lineRule="auto"/>
        <w:rPr>
          <w:rFonts w:cstheme="minorHAnsi"/>
          <w:lang w:val="en-US"/>
        </w:rPr>
      </w:pPr>
      <w:r w:rsidRPr="00F32549">
        <w:rPr>
          <w:rFonts w:cstheme="minorHAnsi"/>
          <w:lang w:val="en-US"/>
        </w:rPr>
        <w:t>Also, a good learning process needs to be present that enables adjustment of solutions and/or social</w:t>
      </w:r>
    </w:p>
    <w:p w:rsidR="00A2572D" w:rsidRPr="00F32549" w:rsidRDefault="00A2572D" w:rsidP="00A2572D">
      <w:pPr>
        <w:autoSpaceDE w:val="0"/>
        <w:autoSpaceDN w:val="0"/>
        <w:adjustRightInd w:val="0"/>
        <w:spacing w:after="0" w:line="240" w:lineRule="auto"/>
        <w:rPr>
          <w:rFonts w:cstheme="minorHAnsi"/>
          <w:lang w:val="en-US"/>
        </w:rPr>
      </w:pPr>
      <w:r w:rsidRPr="00F32549">
        <w:rPr>
          <w:rFonts w:cstheme="minorHAnsi"/>
          <w:lang w:val="en-US"/>
        </w:rPr>
        <w:t>embedding. It should be broad, focusing not only on techno-economic optimization (e.g. design,</w:t>
      </w:r>
    </w:p>
    <w:p w:rsidR="00A2572D" w:rsidRPr="002532E1" w:rsidRDefault="00A2572D" w:rsidP="00A2572D">
      <w:pPr>
        <w:autoSpaceDE w:val="0"/>
        <w:autoSpaceDN w:val="0"/>
        <w:adjustRightInd w:val="0"/>
        <w:spacing w:after="0" w:line="240" w:lineRule="auto"/>
        <w:rPr>
          <w:rFonts w:cstheme="minorHAnsi"/>
          <w:lang w:val="en-US"/>
        </w:rPr>
      </w:pPr>
      <w:r w:rsidRPr="00F32549">
        <w:rPr>
          <w:rFonts w:cstheme="minorHAnsi"/>
          <w:lang w:val="en-US"/>
        </w:rPr>
        <w:t>infrastructure) but also on alignment with the social domain (e.g. user p</w:t>
      </w:r>
      <w:r w:rsidR="002532E1">
        <w:rPr>
          <w:rFonts w:cstheme="minorHAnsi"/>
          <w:lang w:val="en-US"/>
        </w:rPr>
        <w:t xml:space="preserve">reference, regulation, cultural </w:t>
      </w:r>
      <w:r w:rsidRPr="00F32549">
        <w:rPr>
          <w:rFonts w:cstheme="minorHAnsi"/>
          <w:lang w:val="en-US"/>
        </w:rPr>
        <w:t xml:space="preserve">meanings, ..), and </w:t>
      </w:r>
      <w:proofErr w:type="spellStart"/>
      <w:r w:rsidRPr="00F32549">
        <w:rPr>
          <w:rFonts w:cstheme="minorHAnsi"/>
          <w:lang w:val="en-US"/>
        </w:rPr>
        <w:t>reflexiveness</w:t>
      </w:r>
      <w:proofErr w:type="spellEnd"/>
      <w:r w:rsidRPr="00F32549">
        <w:rPr>
          <w:rFonts w:cstheme="minorHAnsi"/>
          <w:lang w:val="en-US"/>
        </w:rPr>
        <w:t xml:space="preserve"> (questioning underlying assumptions</w:t>
      </w:r>
      <w:r w:rsidR="002532E1">
        <w:rPr>
          <w:rFonts w:cstheme="minorHAnsi"/>
          <w:lang w:val="en-US"/>
        </w:rPr>
        <w:t xml:space="preserve"> and values and changing course </w:t>
      </w:r>
      <w:r w:rsidRPr="002532E1">
        <w:rPr>
          <w:rFonts w:cstheme="minorHAnsi"/>
          <w:lang w:val="en-US"/>
        </w:rPr>
        <w:t>if needed).</w:t>
      </w:r>
    </w:p>
    <w:p w:rsidR="002532E1" w:rsidRDefault="002532E1" w:rsidP="00A2572D">
      <w:pPr>
        <w:rPr>
          <w:rFonts w:cstheme="minorHAnsi"/>
          <w:lang w:val="en-US"/>
        </w:rPr>
      </w:pPr>
    </w:p>
    <w:p w:rsidR="00291071" w:rsidRDefault="00291071" w:rsidP="00A2572D">
      <w:pPr>
        <w:rPr>
          <w:rFonts w:cstheme="minorHAnsi"/>
          <w:lang w:val="en-US"/>
        </w:rPr>
      </w:pPr>
    </w:p>
    <w:p w:rsidR="00291071" w:rsidRDefault="00291071" w:rsidP="00A2572D">
      <w:pPr>
        <w:rPr>
          <w:rFonts w:cstheme="minorHAnsi"/>
          <w:lang w:val="en-US"/>
        </w:rPr>
      </w:pPr>
    </w:p>
    <w:p w:rsidR="00291071" w:rsidRDefault="00291071" w:rsidP="00A2572D">
      <w:pPr>
        <w:rPr>
          <w:rFonts w:cstheme="minorHAnsi"/>
          <w:lang w:val="en-US"/>
        </w:rPr>
      </w:pPr>
    </w:p>
    <w:p w:rsidR="00291071" w:rsidRDefault="00291071" w:rsidP="00A2572D">
      <w:pPr>
        <w:rPr>
          <w:rFonts w:cstheme="minorHAnsi"/>
          <w:lang w:val="en-US"/>
        </w:rPr>
      </w:pPr>
    </w:p>
    <w:p w:rsidR="00291071" w:rsidRDefault="00291071" w:rsidP="00A2572D">
      <w:pPr>
        <w:rPr>
          <w:rFonts w:cstheme="minorHAnsi"/>
          <w:lang w:val="en-US"/>
        </w:rPr>
      </w:pPr>
    </w:p>
    <w:p w:rsidR="00291071" w:rsidRDefault="00291071" w:rsidP="00A2572D">
      <w:pPr>
        <w:rPr>
          <w:rFonts w:cstheme="minorHAnsi"/>
          <w:lang w:val="en-US"/>
        </w:rPr>
      </w:pPr>
    </w:p>
    <w:p w:rsidR="00A2572D" w:rsidRDefault="00A2572D" w:rsidP="00A2572D">
      <w:pPr>
        <w:rPr>
          <w:rFonts w:cstheme="minorHAnsi"/>
          <w:lang w:val="en-US"/>
        </w:rPr>
      </w:pPr>
      <w:r w:rsidRPr="00F32549">
        <w:rPr>
          <w:rFonts w:cstheme="minorHAnsi"/>
          <w:lang w:val="en-US"/>
        </w:rPr>
        <w:lastRenderedPageBreak/>
        <w:t>The whole dynamic of interaction between landscape, regime and niche levels is depicted below.</w:t>
      </w:r>
    </w:p>
    <w:p w:rsidR="002532E1" w:rsidRPr="00F32549" w:rsidRDefault="002532E1" w:rsidP="002532E1">
      <w:pPr>
        <w:pStyle w:val="Bijschrift"/>
        <w:rPr>
          <w:rFonts w:cstheme="minorHAnsi"/>
          <w:sz w:val="22"/>
          <w:szCs w:val="22"/>
          <w:lang w:val="en-US"/>
        </w:rPr>
      </w:pPr>
      <w:proofErr w:type="spellStart"/>
      <w:r>
        <w:t>Figure</w:t>
      </w:r>
      <w:proofErr w:type="spellEnd"/>
      <w:r>
        <w:t xml:space="preserve"> </w:t>
      </w:r>
      <w:fldSimple w:instr=" SEQ Figure \* ARABIC ">
        <w:r w:rsidR="00291071">
          <w:rPr>
            <w:noProof/>
          </w:rPr>
          <w:t>10</w:t>
        </w:r>
      </w:fldSimple>
    </w:p>
    <w:p w:rsidR="00A2572D" w:rsidRPr="00F32549" w:rsidRDefault="00A2572D" w:rsidP="00A2572D">
      <w:pPr>
        <w:rPr>
          <w:rFonts w:cstheme="minorHAnsi"/>
          <w:lang w:val="en-US"/>
        </w:rPr>
      </w:pPr>
      <w:r w:rsidRPr="00F32549">
        <w:rPr>
          <w:rFonts w:cstheme="minorHAnsi"/>
          <w:noProof/>
          <w:lang w:eastAsia="nl-BE"/>
        </w:rPr>
        <w:drawing>
          <wp:inline distT="0" distB="0" distL="0" distR="0" wp14:anchorId="29E2C7A7" wp14:editId="7C122941">
            <wp:extent cx="5760720" cy="4868909"/>
            <wp:effectExtent l="0" t="0" r="0" b="825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868909"/>
                    </a:xfrm>
                    <a:prstGeom prst="rect">
                      <a:avLst/>
                    </a:prstGeom>
                    <a:noFill/>
                    <a:ln>
                      <a:noFill/>
                    </a:ln>
                  </pic:spPr>
                </pic:pic>
              </a:graphicData>
            </a:graphic>
          </wp:inline>
        </w:drawing>
      </w:r>
    </w:p>
    <w:p w:rsidR="00A2572D" w:rsidRPr="002532E1" w:rsidRDefault="00A2572D" w:rsidP="002532E1">
      <w:pPr>
        <w:autoSpaceDE w:val="0"/>
        <w:autoSpaceDN w:val="0"/>
        <w:adjustRightInd w:val="0"/>
        <w:spacing w:after="0" w:line="240" w:lineRule="auto"/>
        <w:rPr>
          <w:rFonts w:cstheme="minorHAnsi"/>
          <w:lang w:val="en-US"/>
        </w:rPr>
      </w:pPr>
      <w:r w:rsidRPr="00F32549">
        <w:rPr>
          <w:rFonts w:cstheme="minorHAnsi"/>
          <w:lang w:val="en-US"/>
        </w:rPr>
        <w:t>Within this figure we also recognize the “multi-phase” model or “S-curve</w:t>
      </w:r>
      <w:r w:rsidR="002532E1">
        <w:rPr>
          <w:rFonts w:cstheme="minorHAnsi"/>
          <w:lang w:val="en-US"/>
        </w:rPr>
        <w:t xml:space="preserve">” with predevelopment, takeoff, </w:t>
      </w:r>
      <w:r w:rsidRPr="002532E1">
        <w:rPr>
          <w:rFonts w:cstheme="minorHAnsi"/>
          <w:lang w:val="en-US"/>
        </w:rPr>
        <w:t>acceleration and finally stabilization.</w:t>
      </w:r>
    </w:p>
    <w:p w:rsidR="002532E1" w:rsidRDefault="002532E1" w:rsidP="002532E1">
      <w:pPr>
        <w:autoSpaceDE w:val="0"/>
        <w:autoSpaceDN w:val="0"/>
        <w:adjustRightInd w:val="0"/>
        <w:spacing w:after="0" w:line="240" w:lineRule="auto"/>
        <w:rPr>
          <w:rFonts w:cstheme="minorHAnsi"/>
          <w:lang w:val="en-US"/>
        </w:rPr>
      </w:pPr>
    </w:p>
    <w:p w:rsidR="002532E1" w:rsidRPr="002532E1" w:rsidRDefault="002532E1" w:rsidP="002532E1">
      <w:pPr>
        <w:pStyle w:val="Bijschrift"/>
        <w:rPr>
          <w:rFonts w:cstheme="minorHAnsi"/>
          <w:sz w:val="22"/>
          <w:szCs w:val="22"/>
          <w:lang w:val="en-US"/>
        </w:rPr>
      </w:pPr>
      <w:proofErr w:type="spellStart"/>
      <w:r>
        <w:t>Figure</w:t>
      </w:r>
      <w:proofErr w:type="spellEnd"/>
      <w:r>
        <w:t xml:space="preserve"> </w:t>
      </w:r>
      <w:fldSimple w:instr=" SEQ Figure \* ARABIC ">
        <w:r w:rsidR="00291071">
          <w:rPr>
            <w:noProof/>
          </w:rPr>
          <w:t>11</w:t>
        </w:r>
      </w:fldSimple>
    </w:p>
    <w:p w:rsidR="00A2572D" w:rsidRPr="00F32549" w:rsidRDefault="00A2572D" w:rsidP="00A2572D">
      <w:pPr>
        <w:rPr>
          <w:rFonts w:cstheme="minorHAnsi"/>
          <w:lang w:val="en-US"/>
        </w:rPr>
      </w:pPr>
      <w:r w:rsidRPr="00F32549">
        <w:rPr>
          <w:rFonts w:cstheme="minorHAnsi"/>
          <w:noProof/>
          <w:lang w:eastAsia="nl-BE"/>
        </w:rPr>
        <w:drawing>
          <wp:inline distT="0" distB="0" distL="0" distR="0" wp14:anchorId="5FC5AFC7" wp14:editId="3DF5473A">
            <wp:extent cx="4139914" cy="2216116"/>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5132" cy="2218909"/>
                    </a:xfrm>
                    <a:prstGeom prst="rect">
                      <a:avLst/>
                    </a:prstGeom>
                    <a:noFill/>
                    <a:ln>
                      <a:noFill/>
                    </a:ln>
                  </pic:spPr>
                </pic:pic>
              </a:graphicData>
            </a:graphic>
          </wp:inline>
        </w:drawing>
      </w:r>
    </w:p>
    <w:p w:rsidR="00A2572D" w:rsidRPr="00F32549" w:rsidRDefault="00A2572D" w:rsidP="00A2572D">
      <w:pPr>
        <w:autoSpaceDE w:val="0"/>
        <w:autoSpaceDN w:val="0"/>
        <w:adjustRightInd w:val="0"/>
        <w:spacing w:after="0" w:line="240" w:lineRule="auto"/>
        <w:rPr>
          <w:rFonts w:cstheme="minorHAnsi"/>
          <w:color w:val="000000"/>
          <w:lang w:val="en-US"/>
        </w:rPr>
      </w:pPr>
      <w:r w:rsidRPr="00F32549">
        <w:rPr>
          <w:rFonts w:cstheme="minorHAnsi"/>
          <w:color w:val="000000"/>
          <w:lang w:val="en-US"/>
        </w:rPr>
        <w:lastRenderedPageBreak/>
        <w:t>While landscape pressure, niche innovation and characteristics of regi</w:t>
      </w:r>
      <w:r w:rsidR="002532E1">
        <w:rPr>
          <w:rFonts w:cstheme="minorHAnsi"/>
          <w:color w:val="000000"/>
          <w:lang w:val="en-US"/>
        </w:rPr>
        <w:t xml:space="preserve">mes make up the basic framework </w:t>
      </w:r>
      <w:r w:rsidRPr="00F32549">
        <w:rPr>
          <w:rFonts w:cstheme="minorHAnsi"/>
          <w:color w:val="000000"/>
          <w:lang w:val="en-US"/>
        </w:rPr>
        <w:t xml:space="preserve">above, </w:t>
      </w:r>
      <w:proofErr w:type="spellStart"/>
      <w:r w:rsidRPr="00F32549">
        <w:rPr>
          <w:rFonts w:cstheme="minorHAnsi"/>
          <w:color w:val="000000"/>
          <w:lang w:val="en-US"/>
        </w:rPr>
        <w:t>Loorbach</w:t>
      </w:r>
      <w:proofErr w:type="spellEnd"/>
      <w:r w:rsidRPr="00F32549">
        <w:rPr>
          <w:rFonts w:cstheme="minorHAnsi"/>
          <w:color w:val="000000"/>
          <w:lang w:val="en-US"/>
        </w:rPr>
        <w:t>, D (2104</w:t>
      </w:r>
      <w:r w:rsidR="002532E1">
        <w:rPr>
          <w:rFonts w:cstheme="minorHAnsi"/>
          <w:color w:val="000000"/>
          <w:lang w:val="en-US"/>
        </w:rPr>
        <w:t>)</w:t>
      </w:r>
      <w:r w:rsidR="002532E1">
        <w:rPr>
          <w:rStyle w:val="Voetnootmarkering"/>
          <w:rFonts w:cstheme="minorHAnsi"/>
          <w:color w:val="000000"/>
          <w:lang w:val="en-US"/>
        </w:rPr>
        <w:footnoteReference w:id="6"/>
      </w:r>
      <w:r w:rsidRPr="00F32549">
        <w:rPr>
          <w:rFonts w:cstheme="minorHAnsi"/>
          <w:color w:val="000000"/>
          <w:lang w:val="en-US"/>
        </w:rPr>
        <w:t xml:space="preserve"> also points </w:t>
      </w:r>
      <w:r w:rsidR="002532E1">
        <w:rPr>
          <w:rFonts w:cstheme="minorHAnsi"/>
          <w:color w:val="000000"/>
          <w:lang w:val="en-US"/>
        </w:rPr>
        <w:t xml:space="preserve">out the importance of </w:t>
      </w:r>
      <w:r w:rsidRPr="00F32549">
        <w:rPr>
          <w:rFonts w:cstheme="minorHAnsi"/>
          <w:color w:val="000000"/>
          <w:lang w:val="en-US"/>
        </w:rPr>
        <w:t>what he re</w:t>
      </w:r>
      <w:r w:rsidR="002532E1">
        <w:rPr>
          <w:rFonts w:cstheme="minorHAnsi"/>
          <w:color w:val="000000"/>
          <w:lang w:val="en-US"/>
        </w:rPr>
        <w:t xml:space="preserve">fers to as “transition points”. </w:t>
      </w:r>
      <w:r w:rsidRPr="00F32549">
        <w:rPr>
          <w:rFonts w:cstheme="minorHAnsi"/>
          <w:color w:val="000000"/>
          <w:lang w:val="en-US"/>
        </w:rPr>
        <w:t>These are possible breakthrough events through which an existing r</w:t>
      </w:r>
      <w:r w:rsidR="002532E1">
        <w:rPr>
          <w:rFonts w:cstheme="minorHAnsi"/>
          <w:color w:val="000000"/>
          <w:lang w:val="en-US"/>
        </w:rPr>
        <w:t xml:space="preserve">egime can be put under pressure </w:t>
      </w:r>
      <w:r w:rsidRPr="00F32549">
        <w:rPr>
          <w:rFonts w:cstheme="minorHAnsi"/>
          <w:color w:val="000000"/>
          <w:lang w:val="en-US"/>
        </w:rPr>
        <w:t>or opened up, creating space for agency to accelerate transitions. The “acceleration” phase is</w:t>
      </w:r>
      <w:r w:rsidR="002532E1">
        <w:rPr>
          <w:rFonts w:cstheme="minorHAnsi"/>
          <w:color w:val="000000"/>
          <w:lang w:val="en-US"/>
        </w:rPr>
        <w:t xml:space="preserve"> then the </w:t>
      </w:r>
      <w:r w:rsidRPr="00F32549">
        <w:rPr>
          <w:rFonts w:cstheme="minorHAnsi"/>
          <w:color w:val="000000"/>
          <w:lang w:val="en-US"/>
        </w:rPr>
        <w:t>time period within which a sequence of “incidents” is acted upon to reori</w:t>
      </w:r>
      <w:r w:rsidR="002532E1">
        <w:rPr>
          <w:rFonts w:cstheme="minorHAnsi"/>
          <w:color w:val="000000"/>
          <w:lang w:val="en-US"/>
        </w:rPr>
        <w:t xml:space="preserve">ent or reconfigure the existing </w:t>
      </w:r>
      <w:r w:rsidRPr="00F32549">
        <w:rPr>
          <w:rFonts w:cstheme="minorHAnsi"/>
          <w:color w:val="000000"/>
          <w:lang w:val="en-US"/>
        </w:rPr>
        <w:t xml:space="preserve">societal regime. It should be clear that these (series of) “transition points” </w:t>
      </w:r>
      <w:r w:rsidR="002532E1">
        <w:rPr>
          <w:rFonts w:cstheme="minorHAnsi"/>
          <w:color w:val="000000"/>
          <w:lang w:val="en-US"/>
        </w:rPr>
        <w:t xml:space="preserve">do not necessarily lead to full </w:t>
      </w:r>
      <w:r w:rsidRPr="00F32549">
        <w:rPr>
          <w:rFonts w:cstheme="minorHAnsi"/>
          <w:color w:val="000000"/>
          <w:lang w:val="en-US"/>
        </w:rPr>
        <w:t>scale transitions, nor do they automatically trigger changes that rein</w:t>
      </w:r>
      <w:r w:rsidR="002532E1">
        <w:rPr>
          <w:rFonts w:cstheme="minorHAnsi"/>
          <w:color w:val="000000"/>
          <w:lang w:val="en-US"/>
        </w:rPr>
        <w:t xml:space="preserve">force each other towards a more </w:t>
      </w:r>
      <w:r w:rsidRPr="00F32549">
        <w:rPr>
          <w:rFonts w:cstheme="minorHAnsi"/>
          <w:color w:val="000000"/>
          <w:lang w:val="en-US"/>
        </w:rPr>
        <w:t>sustainable future. These incidents have a greater potential to be a</w:t>
      </w:r>
      <w:r w:rsidR="002532E1">
        <w:rPr>
          <w:rFonts w:cstheme="minorHAnsi"/>
          <w:color w:val="000000"/>
          <w:lang w:val="en-US"/>
        </w:rPr>
        <w:t xml:space="preserve">cted on and changing the regime </w:t>
      </w:r>
      <w:r w:rsidRPr="00F32549">
        <w:rPr>
          <w:rFonts w:cstheme="minorHAnsi"/>
          <w:color w:val="000000"/>
          <w:lang w:val="en-US"/>
        </w:rPr>
        <w:t>if there are a number of elements in place such as:</w:t>
      </w:r>
    </w:p>
    <w:p w:rsidR="00A2572D" w:rsidRPr="002532E1" w:rsidRDefault="00A2572D" w:rsidP="002532E1">
      <w:pPr>
        <w:pStyle w:val="Lijstalinea"/>
        <w:numPr>
          <w:ilvl w:val="0"/>
          <w:numId w:val="12"/>
        </w:numPr>
        <w:autoSpaceDE w:val="0"/>
        <w:autoSpaceDN w:val="0"/>
        <w:adjustRightInd w:val="0"/>
        <w:spacing w:after="0" w:line="240" w:lineRule="auto"/>
        <w:rPr>
          <w:rFonts w:cstheme="minorHAnsi"/>
          <w:color w:val="000000"/>
          <w:lang w:val="en-US"/>
        </w:rPr>
      </w:pPr>
      <w:r w:rsidRPr="002532E1">
        <w:rPr>
          <w:rFonts w:cstheme="minorHAnsi"/>
          <w:color w:val="000000"/>
          <w:lang w:val="en-US"/>
        </w:rPr>
        <w:t>an alternative narrative of change;</w:t>
      </w:r>
    </w:p>
    <w:p w:rsidR="00A2572D" w:rsidRPr="002532E1" w:rsidRDefault="00A2572D" w:rsidP="002532E1">
      <w:pPr>
        <w:pStyle w:val="Lijstalinea"/>
        <w:numPr>
          <w:ilvl w:val="0"/>
          <w:numId w:val="12"/>
        </w:numPr>
        <w:autoSpaceDE w:val="0"/>
        <w:autoSpaceDN w:val="0"/>
        <w:adjustRightInd w:val="0"/>
        <w:spacing w:after="0" w:line="240" w:lineRule="auto"/>
        <w:rPr>
          <w:rFonts w:cstheme="minorHAnsi"/>
          <w:color w:val="000000"/>
          <w:lang w:val="en-US"/>
        </w:rPr>
      </w:pPr>
      <w:r w:rsidRPr="002532E1">
        <w:rPr>
          <w:rFonts w:cstheme="minorHAnsi"/>
          <w:color w:val="000000"/>
          <w:lang w:val="en-US"/>
        </w:rPr>
        <w:t>an established interest in change;</w:t>
      </w:r>
    </w:p>
    <w:p w:rsidR="00A2572D" w:rsidRPr="002532E1" w:rsidRDefault="00A2572D" w:rsidP="002532E1">
      <w:pPr>
        <w:pStyle w:val="Lijstalinea"/>
        <w:numPr>
          <w:ilvl w:val="0"/>
          <w:numId w:val="12"/>
        </w:numPr>
        <w:autoSpaceDE w:val="0"/>
        <w:autoSpaceDN w:val="0"/>
        <w:adjustRightInd w:val="0"/>
        <w:spacing w:after="0" w:line="240" w:lineRule="auto"/>
        <w:rPr>
          <w:rFonts w:cstheme="minorHAnsi"/>
          <w:color w:val="000000"/>
          <w:lang w:val="en-US"/>
        </w:rPr>
      </w:pPr>
      <w:r w:rsidRPr="002532E1">
        <w:rPr>
          <w:rFonts w:cstheme="minorHAnsi"/>
          <w:color w:val="000000"/>
          <w:lang w:val="en-US"/>
        </w:rPr>
        <w:t>a concrete set of steps and actions and a frame through which the even</w:t>
      </w:r>
      <w:r w:rsidR="002532E1" w:rsidRPr="002532E1">
        <w:rPr>
          <w:rFonts w:cstheme="minorHAnsi"/>
          <w:color w:val="000000"/>
          <w:lang w:val="en-US"/>
        </w:rPr>
        <w:t xml:space="preserve">t can be linked to the dominant </w:t>
      </w:r>
      <w:r w:rsidRPr="002532E1">
        <w:rPr>
          <w:rFonts w:cstheme="minorHAnsi"/>
          <w:color w:val="000000"/>
          <w:lang w:val="en-US"/>
        </w:rPr>
        <w:t>system.</w:t>
      </w:r>
    </w:p>
    <w:p w:rsidR="002532E1" w:rsidRDefault="002532E1" w:rsidP="00A2572D">
      <w:pPr>
        <w:autoSpaceDE w:val="0"/>
        <w:autoSpaceDN w:val="0"/>
        <w:adjustRightInd w:val="0"/>
        <w:spacing w:after="0" w:line="240" w:lineRule="auto"/>
        <w:rPr>
          <w:rFonts w:cstheme="minorHAnsi"/>
          <w:color w:val="000000"/>
          <w:lang w:val="en-US"/>
        </w:rPr>
      </w:pPr>
    </w:p>
    <w:p w:rsidR="00A2572D" w:rsidRPr="00F32549" w:rsidRDefault="00A2572D" w:rsidP="00A2572D">
      <w:pPr>
        <w:autoSpaceDE w:val="0"/>
        <w:autoSpaceDN w:val="0"/>
        <w:adjustRightInd w:val="0"/>
        <w:spacing w:after="0" w:line="240" w:lineRule="auto"/>
        <w:rPr>
          <w:rFonts w:cstheme="minorHAnsi"/>
          <w:color w:val="000000"/>
          <w:lang w:val="en-US"/>
        </w:rPr>
      </w:pPr>
      <w:r w:rsidRPr="00F32549">
        <w:rPr>
          <w:rFonts w:cstheme="minorHAnsi"/>
          <w:color w:val="000000"/>
          <w:lang w:val="en-US"/>
        </w:rPr>
        <w:t>As an example, the “incident” of the Fukushima nuclear accident in Japan is given, which was acted</w:t>
      </w:r>
    </w:p>
    <w:p w:rsidR="00A2572D" w:rsidRPr="00F32549" w:rsidRDefault="00A2572D" w:rsidP="00A2572D">
      <w:pPr>
        <w:autoSpaceDE w:val="0"/>
        <w:autoSpaceDN w:val="0"/>
        <w:adjustRightInd w:val="0"/>
        <w:spacing w:after="0" w:line="240" w:lineRule="auto"/>
        <w:rPr>
          <w:rFonts w:cstheme="minorHAnsi"/>
          <w:color w:val="000000"/>
          <w:lang w:val="en-US"/>
        </w:rPr>
      </w:pPr>
      <w:r w:rsidRPr="00F32549">
        <w:rPr>
          <w:rFonts w:cstheme="minorHAnsi"/>
          <w:color w:val="000000"/>
          <w:lang w:val="en-US"/>
        </w:rPr>
        <w:t>on in Germany to set in motion the “</w:t>
      </w:r>
      <w:proofErr w:type="spellStart"/>
      <w:r w:rsidRPr="00F32549">
        <w:rPr>
          <w:rFonts w:cstheme="minorHAnsi"/>
          <w:color w:val="000000"/>
          <w:lang w:val="en-US"/>
        </w:rPr>
        <w:t>Energiewende</w:t>
      </w:r>
      <w:proofErr w:type="spellEnd"/>
      <w:r w:rsidRPr="00F32549">
        <w:rPr>
          <w:rFonts w:cstheme="minorHAnsi"/>
          <w:color w:val="000000"/>
          <w:lang w:val="en-US"/>
        </w:rPr>
        <w:t xml:space="preserve">” (including phasing </w:t>
      </w:r>
      <w:r w:rsidR="002532E1">
        <w:rPr>
          <w:rFonts w:cstheme="minorHAnsi"/>
          <w:color w:val="000000"/>
          <w:lang w:val="en-US"/>
        </w:rPr>
        <w:t xml:space="preserve">out nuclear energy). This could </w:t>
      </w:r>
      <w:r w:rsidRPr="00F32549">
        <w:rPr>
          <w:rFonts w:cstheme="minorHAnsi"/>
          <w:color w:val="000000"/>
          <w:lang w:val="en-US"/>
        </w:rPr>
        <w:t>only happen because there was already an established economic in</w:t>
      </w:r>
      <w:r w:rsidR="002532E1">
        <w:rPr>
          <w:rFonts w:cstheme="minorHAnsi"/>
          <w:color w:val="000000"/>
          <w:lang w:val="en-US"/>
        </w:rPr>
        <w:t xml:space="preserve">terest in renewables along with </w:t>
      </w:r>
      <w:r w:rsidRPr="00F32549">
        <w:rPr>
          <w:rFonts w:cstheme="minorHAnsi"/>
          <w:color w:val="000000"/>
          <w:lang w:val="en-US"/>
        </w:rPr>
        <w:t>a longer standing cultural resistance against nuclear energy. In th</w:t>
      </w:r>
      <w:r w:rsidR="002532E1">
        <w:rPr>
          <w:rFonts w:cstheme="minorHAnsi"/>
          <w:color w:val="000000"/>
          <w:lang w:val="en-US"/>
        </w:rPr>
        <w:t xml:space="preserve">e Netherlands however, the same </w:t>
      </w:r>
      <w:r w:rsidRPr="00F32549">
        <w:rPr>
          <w:rFonts w:cstheme="minorHAnsi"/>
          <w:color w:val="000000"/>
          <w:lang w:val="en-US"/>
        </w:rPr>
        <w:t>“event” did not provoke any change.</w:t>
      </w:r>
    </w:p>
    <w:p w:rsidR="002532E1" w:rsidRDefault="002532E1" w:rsidP="00A2572D">
      <w:pPr>
        <w:autoSpaceDE w:val="0"/>
        <w:autoSpaceDN w:val="0"/>
        <w:adjustRightInd w:val="0"/>
        <w:spacing w:after="0" w:line="240" w:lineRule="auto"/>
        <w:rPr>
          <w:rFonts w:cstheme="minorHAnsi"/>
          <w:color w:val="000000"/>
          <w:lang w:val="en-US"/>
        </w:rPr>
      </w:pPr>
    </w:p>
    <w:p w:rsidR="00716CB4" w:rsidRDefault="00A2572D" w:rsidP="00A2572D">
      <w:pPr>
        <w:autoSpaceDE w:val="0"/>
        <w:autoSpaceDN w:val="0"/>
        <w:adjustRightInd w:val="0"/>
        <w:spacing w:after="0" w:line="240" w:lineRule="auto"/>
        <w:rPr>
          <w:rFonts w:cstheme="minorHAnsi"/>
          <w:color w:val="000000"/>
          <w:lang w:val="en-US"/>
        </w:rPr>
      </w:pPr>
      <w:r w:rsidRPr="00F32549">
        <w:rPr>
          <w:rFonts w:cstheme="minorHAnsi"/>
          <w:color w:val="000000"/>
          <w:lang w:val="en-US"/>
        </w:rPr>
        <w:t>A key point is that while these “incidents” cannot be predicted, one shoul</w:t>
      </w:r>
      <w:r w:rsidR="002532E1">
        <w:rPr>
          <w:rFonts w:cstheme="minorHAnsi"/>
          <w:color w:val="000000"/>
          <w:lang w:val="en-US"/>
        </w:rPr>
        <w:t xml:space="preserve">d at least anticipate that they </w:t>
      </w:r>
      <w:r w:rsidRPr="00F32549">
        <w:rPr>
          <w:rFonts w:cstheme="minorHAnsi"/>
          <w:color w:val="000000"/>
          <w:lang w:val="en-US"/>
        </w:rPr>
        <w:t>will happen and hence be prepared to seize them as levers for acc</w:t>
      </w:r>
      <w:r w:rsidR="002532E1">
        <w:rPr>
          <w:rFonts w:cstheme="minorHAnsi"/>
          <w:color w:val="000000"/>
          <w:lang w:val="en-US"/>
        </w:rPr>
        <w:t xml:space="preserve">elerating change. Only then can </w:t>
      </w:r>
      <w:r w:rsidRPr="00F32549">
        <w:rPr>
          <w:rFonts w:cstheme="minorHAnsi"/>
          <w:color w:val="000000"/>
          <w:lang w:val="en-US"/>
        </w:rPr>
        <w:t xml:space="preserve">these transition </w:t>
      </w:r>
      <w:r w:rsidR="002532E1">
        <w:rPr>
          <w:rFonts w:cstheme="minorHAnsi"/>
          <w:color w:val="000000"/>
          <w:lang w:val="en-US"/>
        </w:rPr>
        <w:t xml:space="preserve">points become “tipping points”. </w:t>
      </w:r>
    </w:p>
    <w:p w:rsidR="00716CB4" w:rsidRDefault="00716CB4" w:rsidP="00A2572D">
      <w:pPr>
        <w:autoSpaceDE w:val="0"/>
        <w:autoSpaceDN w:val="0"/>
        <w:adjustRightInd w:val="0"/>
        <w:spacing w:after="0" w:line="240" w:lineRule="auto"/>
        <w:rPr>
          <w:rFonts w:cstheme="minorHAnsi"/>
          <w:color w:val="000000"/>
          <w:lang w:val="en-US"/>
        </w:rPr>
      </w:pPr>
    </w:p>
    <w:p w:rsidR="00694327" w:rsidRDefault="00A2572D" w:rsidP="00A2572D">
      <w:pPr>
        <w:autoSpaceDE w:val="0"/>
        <w:autoSpaceDN w:val="0"/>
        <w:adjustRightInd w:val="0"/>
        <w:spacing w:after="0" w:line="240" w:lineRule="auto"/>
        <w:rPr>
          <w:rFonts w:cstheme="minorHAnsi"/>
          <w:color w:val="000000"/>
          <w:lang w:val="en-US"/>
        </w:rPr>
      </w:pPr>
      <w:proofErr w:type="spellStart"/>
      <w:r w:rsidRPr="00F32549">
        <w:rPr>
          <w:rFonts w:cstheme="minorHAnsi"/>
          <w:color w:val="000000"/>
          <w:lang w:val="en-US"/>
        </w:rPr>
        <w:t>Ave</w:t>
      </w:r>
      <w:r w:rsidR="002532E1">
        <w:rPr>
          <w:rFonts w:cstheme="minorHAnsi"/>
          <w:color w:val="000000"/>
          <w:lang w:val="en-US"/>
        </w:rPr>
        <w:t>lino</w:t>
      </w:r>
      <w:proofErr w:type="spellEnd"/>
      <w:r w:rsidR="002532E1">
        <w:rPr>
          <w:rFonts w:cstheme="minorHAnsi"/>
          <w:color w:val="000000"/>
          <w:lang w:val="en-US"/>
        </w:rPr>
        <w:t xml:space="preserve">, F and </w:t>
      </w:r>
      <w:proofErr w:type="spellStart"/>
      <w:r w:rsidR="002532E1">
        <w:rPr>
          <w:rFonts w:cstheme="minorHAnsi"/>
          <w:color w:val="000000"/>
          <w:lang w:val="en-US"/>
        </w:rPr>
        <w:t>Wittmayer</w:t>
      </w:r>
      <w:proofErr w:type="spellEnd"/>
      <w:r w:rsidR="002532E1">
        <w:rPr>
          <w:rFonts w:cstheme="minorHAnsi"/>
          <w:color w:val="000000"/>
          <w:lang w:val="en-US"/>
        </w:rPr>
        <w:t>, J (2014)</w:t>
      </w:r>
      <w:r w:rsidR="002532E1">
        <w:rPr>
          <w:rStyle w:val="Voetnootmarkering"/>
          <w:rFonts w:cstheme="minorHAnsi"/>
          <w:color w:val="000000"/>
          <w:lang w:val="en-US"/>
        </w:rPr>
        <w:footnoteReference w:id="7"/>
      </w:r>
      <w:r w:rsidR="002532E1">
        <w:rPr>
          <w:rFonts w:cstheme="minorHAnsi"/>
          <w:color w:val="000000"/>
          <w:lang w:val="en-US"/>
        </w:rPr>
        <w:t xml:space="preserve"> </w:t>
      </w:r>
      <w:r w:rsidR="00716CB4">
        <w:rPr>
          <w:rFonts w:cstheme="minorHAnsi"/>
          <w:color w:val="000000"/>
          <w:lang w:val="en-US"/>
        </w:rPr>
        <w:t xml:space="preserve">elaborating further on this, </w:t>
      </w:r>
      <w:r w:rsidRPr="00F32549">
        <w:rPr>
          <w:rFonts w:cstheme="minorHAnsi"/>
          <w:color w:val="000000"/>
          <w:lang w:val="en-US"/>
        </w:rPr>
        <w:t>define social innovation as “new social practices, including new</w:t>
      </w:r>
      <w:r w:rsidR="002532E1">
        <w:rPr>
          <w:rFonts w:cstheme="minorHAnsi"/>
          <w:color w:val="000000"/>
          <w:lang w:val="en-US"/>
        </w:rPr>
        <w:t xml:space="preserve"> combinations of ideas, models, </w:t>
      </w:r>
      <w:r w:rsidRPr="00F32549">
        <w:rPr>
          <w:rFonts w:cstheme="minorHAnsi"/>
          <w:color w:val="000000"/>
          <w:lang w:val="en-US"/>
        </w:rPr>
        <w:t>rules, social relations and/or products” (with as examples new s</w:t>
      </w:r>
      <w:r w:rsidR="002532E1">
        <w:rPr>
          <w:rFonts w:cstheme="minorHAnsi"/>
          <w:color w:val="000000"/>
          <w:lang w:val="en-US"/>
        </w:rPr>
        <w:t xml:space="preserve">ervices and business models) as </w:t>
      </w:r>
      <w:r w:rsidRPr="00F32549">
        <w:rPr>
          <w:rFonts w:cstheme="minorHAnsi"/>
          <w:color w:val="000000"/>
          <w:lang w:val="en-US"/>
        </w:rPr>
        <w:t>distinct from system innovation which refers to “change at the level of</w:t>
      </w:r>
      <w:r w:rsidR="002532E1">
        <w:rPr>
          <w:rFonts w:cstheme="minorHAnsi"/>
          <w:color w:val="000000"/>
          <w:lang w:val="en-US"/>
        </w:rPr>
        <w:t xml:space="preserve"> societal sub-systems” (with as </w:t>
      </w:r>
      <w:r w:rsidRPr="00F32549">
        <w:rPr>
          <w:rFonts w:cstheme="minorHAnsi"/>
          <w:color w:val="000000"/>
          <w:lang w:val="en-US"/>
        </w:rPr>
        <w:t>examples welfare system reforms, tax reforms, ...) (p. 2)</w:t>
      </w:r>
      <w:r w:rsidR="00694327">
        <w:rPr>
          <w:rFonts w:cstheme="minorHAnsi"/>
          <w:color w:val="000000"/>
          <w:lang w:val="en-US"/>
        </w:rPr>
        <w:t xml:space="preserve">. </w:t>
      </w:r>
      <w:r w:rsidRPr="00F32549">
        <w:rPr>
          <w:rFonts w:cstheme="minorHAnsi"/>
          <w:color w:val="000000"/>
          <w:lang w:val="en-US"/>
        </w:rPr>
        <w:t xml:space="preserve">They also put forward that these larger societal transformations result </w:t>
      </w:r>
      <w:r w:rsidR="00694327">
        <w:rPr>
          <w:rFonts w:cstheme="minorHAnsi"/>
          <w:color w:val="000000"/>
          <w:lang w:val="en-US"/>
        </w:rPr>
        <w:t xml:space="preserve">from the co-evolution of social </w:t>
      </w:r>
      <w:r w:rsidRPr="00F32549">
        <w:rPr>
          <w:rFonts w:cstheme="minorHAnsi"/>
          <w:color w:val="000000"/>
          <w:lang w:val="en-US"/>
        </w:rPr>
        <w:t>innovations, system innovations as well as “narratives of change” and “game-</w:t>
      </w:r>
      <w:r w:rsidR="002532E1">
        <w:rPr>
          <w:rFonts w:cstheme="minorHAnsi"/>
          <w:color w:val="000000"/>
          <w:lang w:val="en-US"/>
        </w:rPr>
        <w:t xml:space="preserve">changers”. </w:t>
      </w:r>
    </w:p>
    <w:p w:rsidR="00694327" w:rsidRDefault="00694327" w:rsidP="00A2572D">
      <w:pPr>
        <w:autoSpaceDE w:val="0"/>
        <w:autoSpaceDN w:val="0"/>
        <w:adjustRightInd w:val="0"/>
        <w:spacing w:after="0" w:line="240" w:lineRule="auto"/>
        <w:rPr>
          <w:rFonts w:cstheme="minorHAnsi"/>
          <w:color w:val="000000"/>
          <w:lang w:val="en-US"/>
        </w:rPr>
      </w:pPr>
    </w:p>
    <w:p w:rsidR="00A2572D" w:rsidRPr="00F32549" w:rsidRDefault="002532E1" w:rsidP="00A2572D">
      <w:pPr>
        <w:autoSpaceDE w:val="0"/>
        <w:autoSpaceDN w:val="0"/>
        <w:adjustRightInd w:val="0"/>
        <w:spacing w:after="0" w:line="240" w:lineRule="auto"/>
        <w:rPr>
          <w:rFonts w:cstheme="minorHAnsi"/>
          <w:color w:val="000000"/>
          <w:lang w:val="en-US"/>
        </w:rPr>
      </w:pPr>
      <w:r>
        <w:rPr>
          <w:rFonts w:cstheme="minorHAnsi"/>
          <w:color w:val="000000"/>
          <w:lang w:val="en-US"/>
        </w:rPr>
        <w:t xml:space="preserve">Narratives of </w:t>
      </w:r>
      <w:r w:rsidR="00A2572D" w:rsidRPr="00F32549">
        <w:rPr>
          <w:rFonts w:cstheme="minorHAnsi"/>
          <w:color w:val="000000"/>
          <w:lang w:val="en-US"/>
        </w:rPr>
        <w:t xml:space="preserve">change consist of “discourses on change and innovation i.e. sets of </w:t>
      </w:r>
      <w:r>
        <w:rPr>
          <w:rFonts w:cstheme="minorHAnsi"/>
          <w:color w:val="000000"/>
          <w:lang w:val="en-US"/>
        </w:rPr>
        <w:t xml:space="preserve">ideas, concepts, metaphors and/ </w:t>
      </w:r>
      <w:r w:rsidR="00A2572D" w:rsidRPr="00F32549">
        <w:rPr>
          <w:rFonts w:cstheme="minorHAnsi"/>
          <w:color w:val="000000"/>
          <w:lang w:val="en-US"/>
        </w:rPr>
        <w:t xml:space="preserve">or story lines about change and innovation” (with examples </w:t>
      </w:r>
      <w:r>
        <w:rPr>
          <w:rFonts w:cstheme="minorHAnsi"/>
          <w:color w:val="000000"/>
          <w:lang w:val="en-US"/>
        </w:rPr>
        <w:t xml:space="preserve">such as the “circular economy”, “greening” </w:t>
      </w:r>
      <w:r w:rsidR="00A2572D" w:rsidRPr="00F32549">
        <w:rPr>
          <w:rFonts w:cstheme="minorHAnsi"/>
          <w:color w:val="000000"/>
          <w:lang w:val="en-US"/>
        </w:rPr>
        <w:t xml:space="preserve">the economy, etc.). Game changers are “phenomena that are perceived </w:t>
      </w:r>
      <w:r>
        <w:rPr>
          <w:rFonts w:cstheme="minorHAnsi"/>
          <w:color w:val="000000"/>
          <w:lang w:val="en-US"/>
        </w:rPr>
        <w:t xml:space="preserve">to change the rules, fields and </w:t>
      </w:r>
      <w:r w:rsidR="00A2572D" w:rsidRPr="00F32549">
        <w:rPr>
          <w:rFonts w:cstheme="minorHAnsi"/>
          <w:color w:val="000000"/>
          <w:lang w:val="en-US"/>
        </w:rPr>
        <w:t xml:space="preserve">players in the game” (with examples such as the economic crisis, the aging </w:t>
      </w:r>
      <w:r>
        <w:rPr>
          <w:rFonts w:cstheme="minorHAnsi"/>
          <w:color w:val="000000"/>
          <w:lang w:val="en-US"/>
        </w:rPr>
        <w:t xml:space="preserve">population, youth unemployment, </w:t>
      </w:r>
      <w:r w:rsidR="00A2572D" w:rsidRPr="00F32549">
        <w:rPr>
          <w:rFonts w:cstheme="minorHAnsi"/>
          <w:color w:val="000000"/>
          <w:lang w:val="en-US"/>
        </w:rPr>
        <w:t>climate change, the ICT revolution, increasing inequality, di</w:t>
      </w:r>
      <w:r>
        <w:rPr>
          <w:rFonts w:cstheme="minorHAnsi"/>
          <w:color w:val="000000"/>
          <w:lang w:val="en-US"/>
        </w:rPr>
        <w:t xml:space="preserve">smantling of the welfare state, </w:t>
      </w:r>
      <w:r w:rsidR="00A2572D" w:rsidRPr="00F32549">
        <w:rPr>
          <w:rFonts w:cstheme="minorHAnsi"/>
          <w:color w:val="000000"/>
          <w:lang w:val="en-US"/>
        </w:rPr>
        <w:t xml:space="preserve">biodiversity loss, increasing levels of social unrest, etc.). These </w:t>
      </w:r>
      <w:r>
        <w:rPr>
          <w:rFonts w:cstheme="minorHAnsi"/>
          <w:color w:val="000000"/>
          <w:lang w:val="en-US"/>
        </w:rPr>
        <w:t xml:space="preserve">phenomena should not be equated </w:t>
      </w:r>
      <w:r w:rsidR="00A2572D" w:rsidRPr="00F32549">
        <w:rPr>
          <w:rFonts w:cstheme="minorHAnsi"/>
          <w:color w:val="000000"/>
          <w:lang w:val="en-US"/>
        </w:rPr>
        <w:t>with macro-developments as the ga</w:t>
      </w:r>
      <w:r>
        <w:rPr>
          <w:rFonts w:cstheme="minorHAnsi"/>
          <w:color w:val="000000"/>
          <w:lang w:val="en-US"/>
        </w:rPr>
        <w:t xml:space="preserve">me can be changed at any level. </w:t>
      </w:r>
      <w:r w:rsidR="00A2572D" w:rsidRPr="00F32549">
        <w:rPr>
          <w:rFonts w:cstheme="minorHAnsi"/>
          <w:color w:val="000000"/>
          <w:lang w:val="en-US"/>
        </w:rPr>
        <w:t>Innovators can increase the transformative potential of social innovations b</w:t>
      </w:r>
      <w:r>
        <w:rPr>
          <w:rFonts w:cstheme="minorHAnsi"/>
          <w:color w:val="000000"/>
          <w:lang w:val="en-US"/>
        </w:rPr>
        <w:t xml:space="preserve">y smartly playing into the game </w:t>
      </w:r>
      <w:r w:rsidR="00A2572D" w:rsidRPr="00F32549">
        <w:rPr>
          <w:rFonts w:cstheme="minorHAnsi"/>
          <w:color w:val="000000"/>
          <w:lang w:val="en-US"/>
        </w:rPr>
        <w:t>changers of their time while at the same time connecting to political (ca</w:t>
      </w:r>
      <w:r>
        <w:rPr>
          <w:rFonts w:cstheme="minorHAnsi"/>
          <w:color w:val="000000"/>
          <w:lang w:val="en-US"/>
        </w:rPr>
        <w:t xml:space="preserve">lls for) systems innovation and </w:t>
      </w:r>
      <w:r w:rsidR="00A2572D" w:rsidRPr="00F32549">
        <w:rPr>
          <w:rFonts w:cstheme="minorHAnsi"/>
          <w:color w:val="000000"/>
          <w:lang w:val="en-US"/>
        </w:rPr>
        <w:t>linking up with narratives of change (e.g. “transitioning”) in both mainstream and grassro</w:t>
      </w:r>
      <w:r>
        <w:rPr>
          <w:rFonts w:cstheme="minorHAnsi"/>
          <w:color w:val="000000"/>
          <w:lang w:val="en-US"/>
        </w:rPr>
        <w:t xml:space="preserve">ots movements. </w:t>
      </w:r>
      <w:r w:rsidR="00A2572D" w:rsidRPr="00F32549">
        <w:rPr>
          <w:rFonts w:cstheme="minorHAnsi"/>
          <w:color w:val="000000"/>
          <w:lang w:val="en-US"/>
        </w:rPr>
        <w:t xml:space="preserve">When pursuing more transformative social innovation, it is crucial, </w:t>
      </w:r>
      <w:r>
        <w:rPr>
          <w:rFonts w:cstheme="minorHAnsi"/>
          <w:color w:val="000000"/>
          <w:lang w:val="en-US"/>
        </w:rPr>
        <w:t xml:space="preserve">as already suggested earlier by </w:t>
      </w:r>
      <w:proofErr w:type="spellStart"/>
      <w:r w:rsidR="00A2572D" w:rsidRPr="00F32549">
        <w:rPr>
          <w:rFonts w:cstheme="minorHAnsi"/>
          <w:color w:val="000000"/>
          <w:lang w:val="en-US"/>
        </w:rPr>
        <w:t>Loorbach</w:t>
      </w:r>
      <w:proofErr w:type="spellEnd"/>
      <w:r w:rsidR="00A2572D" w:rsidRPr="00F32549">
        <w:rPr>
          <w:rFonts w:cstheme="minorHAnsi"/>
          <w:color w:val="000000"/>
          <w:lang w:val="en-US"/>
        </w:rPr>
        <w:t xml:space="preserve"> (2014), to be prepared to propose systemic alternatives w</w:t>
      </w:r>
      <w:r>
        <w:rPr>
          <w:rFonts w:cstheme="minorHAnsi"/>
          <w:color w:val="000000"/>
          <w:lang w:val="en-US"/>
        </w:rPr>
        <w:t xml:space="preserve">hen windows of opportunity open </w:t>
      </w:r>
      <w:r w:rsidR="00A2572D" w:rsidRPr="00F32549">
        <w:rPr>
          <w:rFonts w:cstheme="minorHAnsi"/>
          <w:color w:val="000000"/>
          <w:lang w:val="en-US"/>
        </w:rPr>
        <w:t>up due to the combination of game changers and the perceived tensions in inevitable crisis moments.</w:t>
      </w:r>
    </w:p>
    <w:p w:rsidR="002532E1" w:rsidRDefault="002532E1" w:rsidP="00A2572D">
      <w:pPr>
        <w:autoSpaceDE w:val="0"/>
        <w:autoSpaceDN w:val="0"/>
        <w:adjustRightInd w:val="0"/>
        <w:spacing w:after="0" w:line="240" w:lineRule="auto"/>
        <w:rPr>
          <w:rFonts w:cstheme="minorHAnsi"/>
          <w:color w:val="000000"/>
          <w:lang w:val="en-US"/>
        </w:rPr>
      </w:pPr>
    </w:p>
    <w:p w:rsidR="00A2572D" w:rsidRPr="00F32549" w:rsidRDefault="00A2572D" w:rsidP="00A2572D">
      <w:pPr>
        <w:autoSpaceDE w:val="0"/>
        <w:autoSpaceDN w:val="0"/>
        <w:adjustRightInd w:val="0"/>
        <w:spacing w:after="0" w:line="240" w:lineRule="auto"/>
        <w:rPr>
          <w:rFonts w:cstheme="minorHAnsi"/>
          <w:color w:val="000000"/>
          <w:lang w:val="en-US"/>
        </w:rPr>
      </w:pPr>
      <w:r w:rsidRPr="00F32549">
        <w:rPr>
          <w:rFonts w:cstheme="minorHAnsi"/>
          <w:color w:val="000000"/>
          <w:lang w:val="en-US"/>
        </w:rPr>
        <w:t>The question is how and to what extent players in the game acknowledge, experience and perceive</w:t>
      </w:r>
    </w:p>
    <w:p w:rsidR="00A2572D" w:rsidRPr="00F32549" w:rsidRDefault="00A2572D" w:rsidP="00A2572D">
      <w:pPr>
        <w:autoSpaceDE w:val="0"/>
        <w:autoSpaceDN w:val="0"/>
        <w:adjustRightInd w:val="0"/>
        <w:spacing w:after="0" w:line="240" w:lineRule="auto"/>
        <w:rPr>
          <w:rFonts w:cstheme="minorHAnsi"/>
          <w:color w:val="000000"/>
          <w:lang w:val="en-US"/>
        </w:rPr>
      </w:pPr>
      <w:r w:rsidRPr="00F32549">
        <w:rPr>
          <w:rFonts w:cstheme="minorHAnsi"/>
          <w:color w:val="000000"/>
          <w:lang w:val="en-US"/>
        </w:rPr>
        <w:t>something as a game-changer. Policy-discourses play a significant role in the public perception and</w:t>
      </w:r>
    </w:p>
    <w:p w:rsidR="00A2572D" w:rsidRPr="002532E1" w:rsidRDefault="00A2572D" w:rsidP="002532E1">
      <w:pPr>
        <w:autoSpaceDE w:val="0"/>
        <w:autoSpaceDN w:val="0"/>
        <w:adjustRightInd w:val="0"/>
        <w:spacing w:after="0" w:line="240" w:lineRule="auto"/>
        <w:rPr>
          <w:rFonts w:cstheme="minorHAnsi"/>
          <w:color w:val="000000"/>
          <w:lang w:val="en-US"/>
        </w:rPr>
      </w:pPr>
      <w:r w:rsidRPr="00F32549">
        <w:rPr>
          <w:rFonts w:cstheme="minorHAnsi"/>
          <w:color w:val="000000"/>
          <w:lang w:val="en-US"/>
        </w:rPr>
        <w:t>social</w:t>
      </w:r>
      <w:r w:rsidR="002532E1">
        <w:rPr>
          <w:rFonts w:cstheme="minorHAnsi"/>
          <w:color w:val="000000"/>
          <w:lang w:val="en-US"/>
        </w:rPr>
        <w:t xml:space="preserve"> construction of game-changers. </w:t>
      </w:r>
      <w:r w:rsidRPr="00F32549">
        <w:rPr>
          <w:rFonts w:cstheme="minorHAnsi"/>
          <w:color w:val="000000"/>
          <w:lang w:val="en-US"/>
        </w:rPr>
        <w:t>However, when it is acknowledged that social innovation is a collect</w:t>
      </w:r>
      <w:r w:rsidR="002532E1">
        <w:rPr>
          <w:rFonts w:cstheme="minorHAnsi"/>
          <w:color w:val="000000"/>
          <w:lang w:val="en-US"/>
        </w:rPr>
        <w:t xml:space="preserve">ive process that happens at the </w:t>
      </w:r>
      <w:r w:rsidRPr="00F32549">
        <w:rPr>
          <w:rFonts w:cstheme="minorHAnsi"/>
          <w:color w:val="000000"/>
          <w:lang w:val="en-US"/>
        </w:rPr>
        <w:t>interfaces of the logics of the state, the market, the community and ci</w:t>
      </w:r>
      <w:r w:rsidR="002532E1">
        <w:rPr>
          <w:rFonts w:cstheme="minorHAnsi"/>
          <w:color w:val="000000"/>
          <w:lang w:val="en-US"/>
        </w:rPr>
        <w:t xml:space="preserve">vil society, out of negotiation </w:t>
      </w:r>
      <w:r w:rsidRPr="00F32549">
        <w:rPr>
          <w:rFonts w:cstheme="minorHAnsi"/>
          <w:color w:val="000000"/>
          <w:lang w:val="en-US"/>
        </w:rPr>
        <w:t>and collaboration between actors, who are changing roles and redistributi</w:t>
      </w:r>
      <w:r w:rsidR="002532E1">
        <w:rPr>
          <w:rFonts w:cstheme="minorHAnsi"/>
          <w:color w:val="000000"/>
          <w:lang w:val="en-US"/>
        </w:rPr>
        <w:t xml:space="preserve">ng responsibilities, then it is </w:t>
      </w:r>
      <w:r w:rsidRPr="00F32549">
        <w:rPr>
          <w:rFonts w:cstheme="minorHAnsi"/>
          <w:color w:val="000000"/>
          <w:lang w:val="en-US"/>
        </w:rPr>
        <w:t xml:space="preserve">clear that no single actor can own this process nor set goals and values for it. </w:t>
      </w:r>
      <w:r w:rsidR="002532E1">
        <w:rPr>
          <w:rFonts w:cstheme="minorHAnsi"/>
          <w:color w:val="000000"/>
          <w:lang w:val="en-US"/>
        </w:rPr>
        <w:t xml:space="preserve">But the state can support </w:t>
      </w:r>
      <w:r w:rsidRPr="002532E1">
        <w:rPr>
          <w:rFonts w:cstheme="minorHAnsi"/>
          <w:color w:val="000000"/>
          <w:lang w:val="en-US"/>
        </w:rPr>
        <w:t>social innovation by:</w:t>
      </w:r>
    </w:p>
    <w:p w:rsidR="00A2572D" w:rsidRPr="002532E1" w:rsidRDefault="00A2572D" w:rsidP="002532E1">
      <w:pPr>
        <w:pStyle w:val="Lijstalinea"/>
        <w:numPr>
          <w:ilvl w:val="0"/>
          <w:numId w:val="13"/>
        </w:numPr>
        <w:autoSpaceDE w:val="0"/>
        <w:autoSpaceDN w:val="0"/>
        <w:adjustRightInd w:val="0"/>
        <w:spacing w:after="0" w:line="240" w:lineRule="auto"/>
        <w:rPr>
          <w:rFonts w:cstheme="minorHAnsi"/>
          <w:color w:val="000000"/>
          <w:lang w:val="en-US"/>
        </w:rPr>
      </w:pPr>
      <w:r w:rsidRPr="002532E1">
        <w:rPr>
          <w:rFonts w:cstheme="minorHAnsi"/>
          <w:color w:val="000000"/>
          <w:lang w:val="en-US"/>
        </w:rPr>
        <w:t>providing deliberative spaces for interaction where different institutional logics can engage with</w:t>
      </w:r>
      <w:r w:rsidR="002532E1">
        <w:rPr>
          <w:rFonts w:cstheme="minorHAnsi"/>
          <w:color w:val="000000"/>
          <w:lang w:val="en-US"/>
        </w:rPr>
        <w:t xml:space="preserve"> </w:t>
      </w:r>
      <w:r w:rsidRPr="002532E1">
        <w:rPr>
          <w:rFonts w:cstheme="minorHAnsi"/>
          <w:color w:val="000000"/>
          <w:lang w:val="en-US"/>
        </w:rPr>
        <w:t>each other;</w:t>
      </w:r>
    </w:p>
    <w:p w:rsidR="00A2572D" w:rsidRPr="002532E1" w:rsidRDefault="00A2572D" w:rsidP="00A2572D">
      <w:pPr>
        <w:pStyle w:val="Lijstalinea"/>
        <w:numPr>
          <w:ilvl w:val="0"/>
          <w:numId w:val="13"/>
        </w:numPr>
        <w:autoSpaceDE w:val="0"/>
        <w:autoSpaceDN w:val="0"/>
        <w:adjustRightInd w:val="0"/>
        <w:spacing w:after="0" w:line="240" w:lineRule="auto"/>
        <w:rPr>
          <w:rFonts w:cstheme="minorHAnsi"/>
          <w:color w:val="000000"/>
          <w:lang w:val="en-US"/>
        </w:rPr>
      </w:pPr>
      <w:r w:rsidRPr="002532E1">
        <w:rPr>
          <w:rFonts w:cstheme="minorHAnsi"/>
          <w:color w:val="000000"/>
          <w:lang w:val="en-US"/>
        </w:rPr>
        <w:t>engaging in initiatives to discover barriers which hamper interaction between the various logics and</w:t>
      </w:r>
      <w:r w:rsidR="002532E1">
        <w:rPr>
          <w:rFonts w:cstheme="minorHAnsi"/>
          <w:color w:val="000000"/>
          <w:lang w:val="en-US"/>
        </w:rPr>
        <w:t xml:space="preserve"> </w:t>
      </w:r>
      <w:r w:rsidRPr="002532E1">
        <w:rPr>
          <w:rFonts w:cstheme="minorHAnsi"/>
          <w:color w:val="000000"/>
          <w:lang w:val="en-US"/>
        </w:rPr>
        <w:t>address them through policy.</w:t>
      </w:r>
    </w:p>
    <w:p w:rsidR="00F32549" w:rsidRDefault="00F32549" w:rsidP="001A772C">
      <w:pPr>
        <w:pStyle w:val="Kop1"/>
        <w:numPr>
          <w:ilvl w:val="0"/>
          <w:numId w:val="15"/>
        </w:numPr>
        <w:rPr>
          <w:lang w:val="en-US"/>
        </w:rPr>
      </w:pPr>
      <w:r>
        <w:rPr>
          <w:lang w:val="en-US"/>
        </w:rPr>
        <w:t xml:space="preserve"> </w:t>
      </w:r>
      <w:bookmarkStart w:id="5" w:name="_Toc443919355"/>
      <w:r>
        <w:rPr>
          <w:lang w:val="en-US"/>
        </w:rPr>
        <w:t>From transition theory to transition management</w:t>
      </w:r>
      <w:bookmarkEnd w:id="5"/>
    </w:p>
    <w:p w:rsidR="00F32549" w:rsidRPr="00F32549" w:rsidRDefault="00F32549" w:rsidP="00F32549">
      <w:pPr>
        <w:rPr>
          <w:lang w:val="en-US"/>
        </w:rPr>
      </w:pPr>
    </w:p>
    <w:p w:rsidR="00F32549" w:rsidRPr="00F32549" w:rsidRDefault="00F32549" w:rsidP="00F32549">
      <w:pPr>
        <w:autoSpaceDE w:val="0"/>
        <w:autoSpaceDN w:val="0"/>
        <w:adjustRightInd w:val="0"/>
        <w:spacing w:after="0" w:line="240" w:lineRule="auto"/>
        <w:rPr>
          <w:rFonts w:cstheme="minorHAnsi"/>
          <w:color w:val="000000"/>
          <w:lang w:val="en-US"/>
        </w:rPr>
      </w:pPr>
      <w:r w:rsidRPr="00F32549">
        <w:rPr>
          <w:rFonts w:cstheme="minorHAnsi"/>
          <w:color w:val="000000"/>
          <w:lang w:val="en-US"/>
        </w:rPr>
        <w:t xml:space="preserve">Overviews of practical tools used in transition management are provided by </w:t>
      </w:r>
      <w:proofErr w:type="spellStart"/>
      <w:r w:rsidRPr="00F32549">
        <w:rPr>
          <w:rFonts w:cstheme="minorHAnsi"/>
          <w:color w:val="000000"/>
          <w:lang w:val="en-US"/>
        </w:rPr>
        <w:t>Roorda</w:t>
      </w:r>
      <w:proofErr w:type="spellEnd"/>
      <w:r w:rsidRPr="00F32549">
        <w:rPr>
          <w:rFonts w:cstheme="minorHAnsi"/>
          <w:color w:val="000000"/>
          <w:lang w:val="en-US"/>
        </w:rPr>
        <w:t xml:space="preserve"> C, </w:t>
      </w:r>
      <w:proofErr w:type="spellStart"/>
      <w:r w:rsidRPr="00F32549">
        <w:rPr>
          <w:rFonts w:cstheme="minorHAnsi"/>
          <w:color w:val="000000"/>
          <w:lang w:val="en-US"/>
        </w:rPr>
        <w:t>Avelino</w:t>
      </w:r>
      <w:proofErr w:type="spellEnd"/>
      <w:r w:rsidRPr="00F32549">
        <w:rPr>
          <w:rFonts w:cstheme="minorHAnsi"/>
          <w:color w:val="000000"/>
          <w:lang w:val="en-US"/>
        </w:rPr>
        <w:t xml:space="preserve"> F,</w:t>
      </w:r>
    </w:p>
    <w:p w:rsidR="00F90EA7" w:rsidRDefault="00F32549" w:rsidP="00F32549">
      <w:pPr>
        <w:autoSpaceDE w:val="0"/>
        <w:autoSpaceDN w:val="0"/>
        <w:adjustRightInd w:val="0"/>
        <w:spacing w:after="0" w:line="240" w:lineRule="auto"/>
        <w:rPr>
          <w:rFonts w:cstheme="minorHAnsi"/>
          <w:color w:val="000000"/>
          <w:lang w:val="en-US"/>
        </w:rPr>
      </w:pPr>
      <w:proofErr w:type="spellStart"/>
      <w:r w:rsidRPr="00F90EA7">
        <w:rPr>
          <w:rFonts w:cstheme="minorHAnsi"/>
          <w:color w:val="000000"/>
          <w:lang w:val="en-US"/>
        </w:rPr>
        <w:t>Wittmaye</w:t>
      </w:r>
      <w:r w:rsidR="00F90EA7" w:rsidRPr="00F90EA7">
        <w:rPr>
          <w:rFonts w:cstheme="minorHAnsi"/>
          <w:color w:val="000000"/>
          <w:lang w:val="en-US"/>
        </w:rPr>
        <w:t>r</w:t>
      </w:r>
      <w:proofErr w:type="spellEnd"/>
      <w:r w:rsidR="00F90EA7" w:rsidRPr="00F90EA7">
        <w:rPr>
          <w:rFonts w:cstheme="minorHAnsi"/>
          <w:color w:val="000000"/>
          <w:lang w:val="en-US"/>
        </w:rPr>
        <w:t xml:space="preserve"> J and van </w:t>
      </w:r>
      <w:proofErr w:type="spellStart"/>
      <w:r w:rsidR="00F90EA7" w:rsidRPr="00F90EA7">
        <w:rPr>
          <w:rFonts w:cstheme="minorHAnsi"/>
          <w:color w:val="000000"/>
          <w:lang w:val="en-US"/>
        </w:rPr>
        <w:t>Steenbergen</w:t>
      </w:r>
      <w:proofErr w:type="spellEnd"/>
      <w:r w:rsidR="00F90EA7" w:rsidRPr="00F90EA7">
        <w:rPr>
          <w:rFonts w:cstheme="minorHAnsi"/>
          <w:color w:val="000000"/>
          <w:lang w:val="en-US"/>
        </w:rPr>
        <w:t xml:space="preserve"> F (2012)</w:t>
      </w:r>
      <w:r w:rsidR="00F90EA7">
        <w:rPr>
          <w:rStyle w:val="Voetnootmarkering"/>
          <w:rFonts w:cstheme="minorHAnsi"/>
          <w:color w:val="000000"/>
        </w:rPr>
        <w:footnoteReference w:id="8"/>
      </w:r>
      <w:r w:rsidRPr="00F90EA7">
        <w:rPr>
          <w:rFonts w:cstheme="minorHAnsi"/>
          <w:color w:val="000000"/>
          <w:lang w:val="en-US"/>
        </w:rPr>
        <w:t xml:space="preserve"> </w:t>
      </w:r>
      <w:r w:rsidRPr="00F32549">
        <w:rPr>
          <w:rFonts w:cstheme="minorHAnsi"/>
          <w:color w:val="000000"/>
          <w:lang w:val="en-US"/>
        </w:rPr>
        <w:t xml:space="preserve">as well as applied specifically for municipalities by </w:t>
      </w:r>
      <w:proofErr w:type="spellStart"/>
      <w:r w:rsidR="00B0398B">
        <w:rPr>
          <w:rFonts w:cstheme="minorHAnsi"/>
          <w:color w:val="000000"/>
          <w:lang w:val="en-US"/>
        </w:rPr>
        <w:t>Roorda</w:t>
      </w:r>
      <w:proofErr w:type="spellEnd"/>
      <w:r w:rsidR="00B0398B">
        <w:rPr>
          <w:rFonts w:cstheme="minorHAnsi"/>
          <w:color w:val="000000"/>
          <w:lang w:val="en-US"/>
        </w:rPr>
        <w:t xml:space="preserve"> C, </w:t>
      </w:r>
      <w:proofErr w:type="spellStart"/>
      <w:r w:rsidR="00B0398B">
        <w:rPr>
          <w:rFonts w:cstheme="minorHAnsi"/>
          <w:color w:val="000000"/>
          <w:lang w:val="en-US"/>
        </w:rPr>
        <w:t>Wittmayer</w:t>
      </w:r>
      <w:proofErr w:type="spellEnd"/>
      <w:r w:rsidR="00B0398B">
        <w:rPr>
          <w:rFonts w:cstheme="minorHAnsi"/>
          <w:color w:val="000000"/>
          <w:lang w:val="en-US"/>
        </w:rPr>
        <w:t xml:space="preserve"> J, </w:t>
      </w:r>
      <w:proofErr w:type="spellStart"/>
      <w:r w:rsidR="00B0398B">
        <w:rPr>
          <w:rFonts w:cstheme="minorHAnsi"/>
          <w:color w:val="000000"/>
          <w:lang w:val="en-US"/>
        </w:rPr>
        <w:t>Henneman</w:t>
      </w:r>
      <w:proofErr w:type="spellEnd"/>
      <w:r w:rsidR="00B0398B">
        <w:rPr>
          <w:rFonts w:cstheme="minorHAnsi"/>
          <w:color w:val="000000"/>
          <w:lang w:val="en-US"/>
        </w:rPr>
        <w:t xml:space="preserve"> </w:t>
      </w:r>
      <w:r w:rsidRPr="00F32549">
        <w:rPr>
          <w:rFonts w:cstheme="minorHAnsi"/>
          <w:color w:val="000000"/>
          <w:lang w:val="en-US"/>
        </w:rPr>
        <w:t xml:space="preserve">P, van </w:t>
      </w:r>
      <w:proofErr w:type="spellStart"/>
      <w:r w:rsidRPr="00F32549">
        <w:rPr>
          <w:rFonts w:cstheme="minorHAnsi"/>
          <w:color w:val="000000"/>
          <w:lang w:val="en-US"/>
        </w:rPr>
        <w:t>Steenbergen</w:t>
      </w:r>
      <w:proofErr w:type="spellEnd"/>
      <w:r w:rsidRPr="00F32549">
        <w:rPr>
          <w:rFonts w:cstheme="minorHAnsi"/>
          <w:color w:val="000000"/>
          <w:lang w:val="en-US"/>
        </w:rPr>
        <w:t xml:space="preserve"> F, </w:t>
      </w:r>
      <w:proofErr w:type="spellStart"/>
      <w:r w:rsidRPr="00F32549">
        <w:rPr>
          <w:rFonts w:cstheme="minorHAnsi"/>
          <w:color w:val="000000"/>
          <w:lang w:val="en-US"/>
        </w:rPr>
        <w:t>Frantzeskaki</w:t>
      </w:r>
      <w:proofErr w:type="spellEnd"/>
      <w:r w:rsidRPr="00F32549">
        <w:rPr>
          <w:rFonts w:cstheme="minorHAnsi"/>
          <w:color w:val="000000"/>
          <w:lang w:val="en-US"/>
        </w:rPr>
        <w:t xml:space="preserve"> N, </w:t>
      </w:r>
      <w:proofErr w:type="spellStart"/>
      <w:r w:rsidRPr="00F32549">
        <w:rPr>
          <w:rFonts w:cstheme="minorHAnsi"/>
          <w:color w:val="000000"/>
          <w:lang w:val="en-US"/>
        </w:rPr>
        <w:t>Loorbach</w:t>
      </w:r>
      <w:proofErr w:type="spellEnd"/>
      <w:r w:rsidRPr="00F32549">
        <w:rPr>
          <w:rFonts w:cstheme="minorHAnsi"/>
          <w:color w:val="000000"/>
          <w:lang w:val="en-US"/>
        </w:rPr>
        <w:t xml:space="preserve"> D (2014)</w:t>
      </w:r>
      <w:r w:rsidR="00F90EA7">
        <w:rPr>
          <w:rStyle w:val="Voetnootmarkering"/>
          <w:rFonts w:cstheme="minorHAnsi"/>
          <w:color w:val="000000"/>
          <w:lang w:val="en-US"/>
        </w:rPr>
        <w:footnoteReference w:id="9"/>
      </w:r>
      <w:r w:rsidRPr="00F32549">
        <w:rPr>
          <w:rFonts w:cstheme="minorHAnsi"/>
          <w:color w:val="000000"/>
          <w:lang w:val="en-US"/>
        </w:rPr>
        <w:t xml:space="preserve"> and DRIFT (2011</w:t>
      </w:r>
      <w:r w:rsidR="00F90EA7">
        <w:rPr>
          <w:rFonts w:cstheme="minorHAnsi"/>
          <w:color w:val="000000"/>
          <w:lang w:val="en-US"/>
        </w:rPr>
        <w:t>)</w:t>
      </w:r>
      <w:r w:rsidR="00F90EA7">
        <w:rPr>
          <w:rStyle w:val="Voetnootmarkering"/>
          <w:rFonts w:cstheme="minorHAnsi"/>
          <w:color w:val="000000"/>
          <w:lang w:val="en-US"/>
        </w:rPr>
        <w:footnoteReference w:id="10"/>
      </w:r>
      <w:r w:rsidR="00F90EA7">
        <w:rPr>
          <w:rFonts w:cstheme="minorHAnsi"/>
          <w:color w:val="000000"/>
          <w:lang w:val="en-US"/>
        </w:rPr>
        <w:t xml:space="preserve">. </w:t>
      </w:r>
      <w:r w:rsidRPr="00F32549">
        <w:rPr>
          <w:rFonts w:cstheme="minorHAnsi"/>
          <w:color w:val="000000"/>
          <w:lang w:val="en-US"/>
        </w:rPr>
        <w:t xml:space="preserve">Below, we draw more specifically on </w:t>
      </w:r>
      <w:proofErr w:type="spellStart"/>
      <w:r w:rsidRPr="00F32549">
        <w:rPr>
          <w:rFonts w:cstheme="minorHAnsi"/>
          <w:color w:val="000000"/>
          <w:lang w:val="en-US"/>
        </w:rPr>
        <w:t>Loorbach</w:t>
      </w:r>
      <w:proofErr w:type="spellEnd"/>
      <w:r w:rsidRPr="00F32549">
        <w:rPr>
          <w:rFonts w:cstheme="minorHAnsi"/>
          <w:color w:val="000000"/>
          <w:lang w:val="en-US"/>
        </w:rPr>
        <w:t>, D. (2010)</w:t>
      </w:r>
      <w:r w:rsidR="00F90EA7">
        <w:rPr>
          <w:rStyle w:val="Voetnootmarkering"/>
          <w:rFonts w:cstheme="minorHAnsi"/>
          <w:color w:val="000000"/>
          <w:lang w:val="en-US"/>
        </w:rPr>
        <w:footnoteReference w:id="11"/>
      </w:r>
      <w:r w:rsidRPr="00F32549">
        <w:rPr>
          <w:rFonts w:cstheme="minorHAnsi"/>
          <w:color w:val="000000"/>
          <w:lang w:val="en-US"/>
        </w:rPr>
        <w:t xml:space="preserve">, as well as </w:t>
      </w:r>
      <w:proofErr w:type="spellStart"/>
      <w:r w:rsidRPr="00F32549">
        <w:rPr>
          <w:rFonts w:cstheme="minorHAnsi"/>
          <w:color w:val="000000"/>
          <w:lang w:val="en-US"/>
        </w:rPr>
        <w:t>Fr</w:t>
      </w:r>
      <w:r w:rsidR="00F90EA7">
        <w:rPr>
          <w:rFonts w:cstheme="minorHAnsi"/>
          <w:color w:val="000000"/>
          <w:lang w:val="en-US"/>
        </w:rPr>
        <w:t>antzeskaki</w:t>
      </w:r>
      <w:proofErr w:type="spellEnd"/>
      <w:r w:rsidR="00F90EA7">
        <w:rPr>
          <w:rFonts w:cstheme="minorHAnsi"/>
          <w:color w:val="000000"/>
          <w:lang w:val="en-US"/>
        </w:rPr>
        <w:t xml:space="preserve">, N. and </w:t>
      </w:r>
      <w:proofErr w:type="spellStart"/>
      <w:r w:rsidR="00F90EA7">
        <w:rPr>
          <w:rFonts w:cstheme="minorHAnsi"/>
          <w:color w:val="000000"/>
          <w:lang w:val="en-US"/>
        </w:rPr>
        <w:t>Loorbach</w:t>
      </w:r>
      <w:proofErr w:type="spellEnd"/>
      <w:r w:rsidR="00F90EA7">
        <w:rPr>
          <w:rFonts w:cstheme="minorHAnsi"/>
          <w:color w:val="000000"/>
          <w:lang w:val="en-US"/>
        </w:rPr>
        <w:t xml:space="preserve">, D. </w:t>
      </w:r>
      <w:r w:rsidRPr="00F32549">
        <w:rPr>
          <w:rFonts w:cstheme="minorHAnsi"/>
          <w:color w:val="000000"/>
          <w:lang w:val="en-US"/>
        </w:rPr>
        <w:t>(2012)</w:t>
      </w:r>
      <w:r w:rsidR="00F90EA7">
        <w:rPr>
          <w:rStyle w:val="Voetnootmarkering"/>
          <w:rFonts w:cstheme="minorHAnsi"/>
          <w:color w:val="000000"/>
          <w:lang w:val="en-US"/>
        </w:rPr>
        <w:footnoteReference w:id="12"/>
      </w:r>
      <w:r w:rsidR="00F90EA7">
        <w:rPr>
          <w:rFonts w:cstheme="minorHAnsi"/>
          <w:color w:val="000000"/>
          <w:lang w:val="en-US"/>
        </w:rPr>
        <w:t>.</w:t>
      </w:r>
    </w:p>
    <w:p w:rsidR="00F90EA7" w:rsidRDefault="00F90EA7" w:rsidP="00F32549">
      <w:pPr>
        <w:autoSpaceDE w:val="0"/>
        <w:autoSpaceDN w:val="0"/>
        <w:adjustRightInd w:val="0"/>
        <w:spacing w:after="0" w:line="240" w:lineRule="auto"/>
        <w:rPr>
          <w:rFonts w:cstheme="minorHAnsi"/>
          <w:color w:val="000000"/>
          <w:lang w:val="en-US"/>
        </w:rPr>
      </w:pPr>
    </w:p>
    <w:p w:rsidR="00F32549" w:rsidRPr="00F32549" w:rsidRDefault="00F32549" w:rsidP="00F32549">
      <w:pPr>
        <w:autoSpaceDE w:val="0"/>
        <w:autoSpaceDN w:val="0"/>
        <w:adjustRightInd w:val="0"/>
        <w:spacing w:after="0" w:line="240" w:lineRule="auto"/>
        <w:rPr>
          <w:rFonts w:cstheme="minorHAnsi"/>
          <w:color w:val="000000"/>
          <w:lang w:val="en-US"/>
        </w:rPr>
      </w:pPr>
      <w:r w:rsidRPr="00F32549">
        <w:rPr>
          <w:rFonts w:cstheme="minorHAnsi"/>
          <w:color w:val="000000"/>
          <w:lang w:val="en-US"/>
        </w:rPr>
        <w:t xml:space="preserve">Transition management is oriented toward so called “societal challenges”. </w:t>
      </w:r>
      <w:r w:rsidR="00B0398B">
        <w:rPr>
          <w:rFonts w:cstheme="minorHAnsi"/>
          <w:color w:val="000000"/>
          <w:lang w:val="en-US"/>
        </w:rPr>
        <w:t xml:space="preserve">A societal challenge is defined (van den Bosch  and </w:t>
      </w:r>
      <w:proofErr w:type="spellStart"/>
      <w:r w:rsidR="00B0398B">
        <w:rPr>
          <w:rFonts w:cstheme="minorHAnsi"/>
          <w:color w:val="000000"/>
          <w:lang w:val="en-US"/>
        </w:rPr>
        <w:t>Rotmans</w:t>
      </w:r>
      <w:proofErr w:type="spellEnd"/>
      <w:r w:rsidR="00B0398B">
        <w:rPr>
          <w:rFonts w:cstheme="minorHAnsi"/>
          <w:color w:val="000000"/>
          <w:lang w:val="en-US"/>
        </w:rPr>
        <w:t xml:space="preserve">, 2008)  </w:t>
      </w:r>
      <w:r w:rsidRPr="00F32549">
        <w:rPr>
          <w:rFonts w:cstheme="minorHAnsi"/>
          <w:color w:val="000000"/>
          <w:lang w:val="en-US"/>
        </w:rPr>
        <w:t xml:space="preserve">as “a question related to a persistent societal problem” (p.18). </w:t>
      </w:r>
      <w:r w:rsidR="00B0398B">
        <w:rPr>
          <w:rFonts w:cstheme="minorHAnsi"/>
          <w:color w:val="000000"/>
          <w:lang w:val="en-US"/>
        </w:rPr>
        <w:t xml:space="preserve">It </w:t>
      </w:r>
      <w:r w:rsidRPr="00F32549">
        <w:rPr>
          <w:rFonts w:cstheme="minorHAnsi"/>
          <w:color w:val="000000"/>
          <w:lang w:val="en-US"/>
        </w:rPr>
        <w:t>provides direction for actions that try to address societal needs in th</w:t>
      </w:r>
      <w:r w:rsidR="00B0398B">
        <w:rPr>
          <w:rFonts w:cstheme="minorHAnsi"/>
          <w:color w:val="000000"/>
          <w:lang w:val="en-US"/>
        </w:rPr>
        <w:t xml:space="preserve">e present and the future. These </w:t>
      </w:r>
      <w:r w:rsidRPr="00F32549">
        <w:rPr>
          <w:rFonts w:cstheme="minorHAnsi"/>
          <w:color w:val="000000"/>
          <w:lang w:val="en-US"/>
        </w:rPr>
        <w:t>actions cover a broad range of innovations that can be of a technological</w:t>
      </w:r>
      <w:r w:rsidR="00B0398B">
        <w:rPr>
          <w:rFonts w:cstheme="minorHAnsi"/>
          <w:color w:val="000000"/>
          <w:lang w:val="en-US"/>
        </w:rPr>
        <w:t xml:space="preserve"> nature but also institutional, </w:t>
      </w:r>
      <w:r w:rsidRPr="00F32549">
        <w:rPr>
          <w:rFonts w:cstheme="minorHAnsi"/>
          <w:color w:val="000000"/>
          <w:lang w:val="en-US"/>
        </w:rPr>
        <w:t>legal, financial, socio-cultural.</w:t>
      </w:r>
      <w:r w:rsidR="00291071">
        <w:rPr>
          <w:rFonts w:cstheme="minorHAnsi"/>
          <w:color w:val="000000"/>
          <w:lang w:val="en-US"/>
        </w:rPr>
        <w:t xml:space="preserve"> </w:t>
      </w:r>
      <w:r w:rsidRPr="00F32549">
        <w:rPr>
          <w:rFonts w:cstheme="minorHAnsi"/>
          <w:color w:val="000000"/>
          <w:lang w:val="en-US"/>
        </w:rPr>
        <w:t>The challenges are complex as:</w:t>
      </w:r>
    </w:p>
    <w:p w:rsidR="00F32549" w:rsidRPr="00B0398B" w:rsidRDefault="00F32549" w:rsidP="00B0398B">
      <w:pPr>
        <w:pStyle w:val="Lijstalinea"/>
        <w:numPr>
          <w:ilvl w:val="0"/>
          <w:numId w:val="14"/>
        </w:numPr>
        <w:autoSpaceDE w:val="0"/>
        <w:autoSpaceDN w:val="0"/>
        <w:adjustRightInd w:val="0"/>
        <w:spacing w:after="0" w:line="240" w:lineRule="auto"/>
        <w:rPr>
          <w:rFonts w:cstheme="minorHAnsi"/>
          <w:color w:val="000000"/>
          <w:lang w:val="en-US"/>
        </w:rPr>
      </w:pPr>
      <w:r w:rsidRPr="00B0398B">
        <w:rPr>
          <w:rFonts w:cstheme="minorHAnsi"/>
          <w:color w:val="000000"/>
          <w:lang w:val="en-US"/>
        </w:rPr>
        <w:t>they are deeply embedded in dominant practices, culture and structure of society;</w:t>
      </w:r>
    </w:p>
    <w:p w:rsidR="00F32549" w:rsidRPr="00B0398B" w:rsidRDefault="00F32549" w:rsidP="00F32549">
      <w:pPr>
        <w:pStyle w:val="Lijstalinea"/>
        <w:numPr>
          <w:ilvl w:val="0"/>
          <w:numId w:val="14"/>
        </w:numPr>
        <w:autoSpaceDE w:val="0"/>
        <w:autoSpaceDN w:val="0"/>
        <w:adjustRightInd w:val="0"/>
        <w:spacing w:after="0" w:line="240" w:lineRule="auto"/>
        <w:rPr>
          <w:rFonts w:cstheme="minorHAnsi"/>
          <w:color w:val="000000"/>
          <w:lang w:val="en-US"/>
        </w:rPr>
      </w:pPr>
      <w:r w:rsidRPr="00B0398B">
        <w:rPr>
          <w:rFonts w:cstheme="minorHAnsi"/>
          <w:color w:val="000000"/>
          <w:lang w:val="en-US"/>
        </w:rPr>
        <w:t>both nature of the problem (e.g. the scale of the problems relating to the ageing population for health</w:t>
      </w:r>
      <w:r w:rsidR="00B0398B">
        <w:rPr>
          <w:rFonts w:cstheme="minorHAnsi"/>
          <w:color w:val="000000"/>
          <w:lang w:val="en-US"/>
        </w:rPr>
        <w:t xml:space="preserve"> </w:t>
      </w:r>
      <w:r w:rsidRPr="00B0398B">
        <w:rPr>
          <w:rFonts w:cstheme="minorHAnsi"/>
          <w:color w:val="000000"/>
          <w:lang w:val="en-US"/>
        </w:rPr>
        <w:t>care provision) and their solutions are uncertain.</w:t>
      </w:r>
    </w:p>
    <w:p w:rsidR="00F32549" w:rsidRPr="00F32549" w:rsidRDefault="00F32549" w:rsidP="00F32549">
      <w:pPr>
        <w:autoSpaceDE w:val="0"/>
        <w:autoSpaceDN w:val="0"/>
        <w:adjustRightInd w:val="0"/>
        <w:spacing w:after="0" w:line="240" w:lineRule="auto"/>
        <w:rPr>
          <w:rFonts w:cstheme="minorHAnsi"/>
          <w:color w:val="000000"/>
          <w:lang w:val="en-US"/>
        </w:rPr>
      </w:pPr>
    </w:p>
    <w:p w:rsidR="00F32549" w:rsidRPr="00B0398B" w:rsidRDefault="00B0398B" w:rsidP="00B0398B">
      <w:pPr>
        <w:autoSpaceDE w:val="0"/>
        <w:autoSpaceDN w:val="0"/>
        <w:adjustRightInd w:val="0"/>
        <w:spacing w:after="0" w:line="240" w:lineRule="auto"/>
        <w:rPr>
          <w:rFonts w:cstheme="minorHAnsi"/>
          <w:color w:val="000000"/>
          <w:lang w:val="en-US"/>
        </w:rPr>
      </w:pPr>
      <w:r>
        <w:rPr>
          <w:rFonts w:cstheme="minorHAnsi"/>
          <w:color w:val="000000"/>
          <w:lang w:val="en-US"/>
        </w:rPr>
        <w:t>Essentially they require:</w:t>
      </w:r>
    </w:p>
    <w:p w:rsidR="00F32549" w:rsidRPr="00E2328C" w:rsidRDefault="00F32549" w:rsidP="004245F3">
      <w:pPr>
        <w:pStyle w:val="Lijstalinea"/>
        <w:numPr>
          <w:ilvl w:val="0"/>
          <w:numId w:val="4"/>
        </w:numPr>
        <w:rPr>
          <w:rFonts w:cstheme="minorHAnsi"/>
          <w:lang w:val="en-US"/>
        </w:rPr>
      </w:pPr>
      <w:r>
        <w:rPr>
          <w:rFonts w:cstheme="minorHAnsi"/>
          <w:lang w:val="en-US"/>
        </w:rPr>
        <w:t>Analysis</w:t>
      </w:r>
      <w:r w:rsidRPr="00E2328C">
        <w:rPr>
          <w:rFonts w:cstheme="minorHAnsi"/>
          <w:lang w:val="en-US"/>
        </w:rPr>
        <w:t xml:space="preserve">: </w:t>
      </w:r>
    </w:p>
    <w:p w:rsidR="00F32549" w:rsidRPr="00E2328C" w:rsidRDefault="00F32549" w:rsidP="004245F3">
      <w:pPr>
        <w:pStyle w:val="Lijstalinea"/>
        <w:numPr>
          <w:ilvl w:val="1"/>
          <w:numId w:val="4"/>
        </w:numPr>
        <w:rPr>
          <w:rFonts w:cstheme="minorHAnsi"/>
          <w:lang w:val="en-US"/>
        </w:rPr>
      </w:pPr>
      <w:r w:rsidRPr="00E2328C">
        <w:rPr>
          <w:rFonts w:cstheme="minorHAnsi"/>
          <w:lang w:val="en-US"/>
        </w:rPr>
        <w:t>analysis of the system:</w:t>
      </w:r>
    </w:p>
    <w:p w:rsidR="00F32549" w:rsidRPr="00E2328C" w:rsidRDefault="00F32549" w:rsidP="004245F3">
      <w:pPr>
        <w:pStyle w:val="Lijstalinea"/>
        <w:numPr>
          <w:ilvl w:val="2"/>
          <w:numId w:val="4"/>
        </w:numPr>
        <w:rPr>
          <w:rFonts w:cstheme="minorHAnsi"/>
          <w:lang w:val="en-US"/>
        </w:rPr>
      </w:pPr>
      <w:r w:rsidRPr="00E2328C">
        <w:rPr>
          <w:rFonts w:cstheme="minorHAnsi"/>
          <w:lang w:val="en-US"/>
        </w:rPr>
        <w:t>this consists of determining geographic and/or thematic focus and identifying key elements to research further; next comes collecting data from multiple perspectives and based on different kinds of knowledge (using interviews/sessions with experts and other stakeholders, existing qualitative and quantitative data, studies, policy documents as well as information concerning how these have been interpreted by different actors and used by them), concerning a selected time period (looking back);</w:t>
      </w:r>
    </w:p>
    <w:p w:rsidR="00F32549" w:rsidRPr="00E2328C" w:rsidRDefault="00F32549" w:rsidP="004245F3">
      <w:pPr>
        <w:pStyle w:val="Lijstalinea"/>
        <w:numPr>
          <w:ilvl w:val="2"/>
          <w:numId w:val="4"/>
        </w:numPr>
        <w:rPr>
          <w:rFonts w:cstheme="minorHAnsi"/>
          <w:lang w:val="en-US"/>
        </w:rPr>
      </w:pPr>
      <w:r w:rsidRPr="00E2328C">
        <w:rPr>
          <w:rFonts w:cstheme="minorHAnsi"/>
          <w:lang w:val="en-US"/>
        </w:rPr>
        <w:lastRenderedPageBreak/>
        <w:t>then comes interpreting (collectively) in order to present key insights and (re)frame the real challenges (</w:t>
      </w:r>
      <w:r>
        <w:rPr>
          <w:rFonts w:cstheme="minorHAnsi"/>
          <w:lang w:val="en-US"/>
        </w:rPr>
        <w:t xml:space="preserve">as </w:t>
      </w:r>
      <w:r w:rsidRPr="00E2328C">
        <w:rPr>
          <w:rFonts w:cstheme="minorHAnsi"/>
          <w:lang w:val="en-US"/>
        </w:rPr>
        <w:t>persistent problems) faced;</w:t>
      </w:r>
    </w:p>
    <w:p w:rsidR="00F32549" w:rsidRPr="00EE1DFA" w:rsidRDefault="00F32549" w:rsidP="004245F3">
      <w:pPr>
        <w:pStyle w:val="Lijstalinea"/>
        <w:numPr>
          <w:ilvl w:val="2"/>
          <w:numId w:val="4"/>
        </w:numPr>
        <w:rPr>
          <w:rFonts w:cstheme="minorHAnsi"/>
          <w:lang w:val="en-US"/>
        </w:rPr>
      </w:pPr>
      <w:r w:rsidRPr="00E2328C">
        <w:rPr>
          <w:rFonts w:cstheme="minorHAnsi"/>
          <w:lang w:val="en-US"/>
        </w:rPr>
        <w:t>this provides a historical perspective (change over time</w:t>
      </w:r>
      <w:r>
        <w:rPr>
          <w:rFonts w:cstheme="minorHAnsi"/>
          <w:lang w:val="en-US"/>
        </w:rPr>
        <w:t>) and a common information base that</w:t>
      </w:r>
      <w:r w:rsidRPr="00EE1DFA">
        <w:rPr>
          <w:rFonts w:cstheme="minorHAnsi"/>
          <w:lang w:val="en-US"/>
        </w:rPr>
        <w:t xml:space="preserve"> also stimulates systems thinking (seeing interconnections and crossing the boundaries of </w:t>
      </w:r>
      <w:r>
        <w:rPr>
          <w:rFonts w:cstheme="minorHAnsi"/>
          <w:lang w:val="en-US"/>
        </w:rPr>
        <w:t>one’s own work/expertise), is</w:t>
      </w:r>
      <w:r w:rsidRPr="00EE1DFA">
        <w:rPr>
          <w:rFonts w:cstheme="minorHAnsi"/>
          <w:lang w:val="en-US"/>
        </w:rPr>
        <w:t xml:space="preserve"> provocative and hence a good starting point for the next phase.</w:t>
      </w:r>
    </w:p>
    <w:p w:rsidR="00F32549" w:rsidRPr="00E2328C" w:rsidRDefault="00F32549" w:rsidP="004245F3">
      <w:pPr>
        <w:pStyle w:val="Lijstalinea"/>
        <w:numPr>
          <w:ilvl w:val="1"/>
          <w:numId w:val="4"/>
        </w:numPr>
        <w:rPr>
          <w:rFonts w:cstheme="minorHAnsi"/>
          <w:lang w:val="en-US"/>
        </w:rPr>
      </w:pPr>
      <w:r w:rsidRPr="00E2328C">
        <w:rPr>
          <w:rFonts w:cstheme="minorHAnsi"/>
          <w:lang w:val="en-US"/>
        </w:rPr>
        <w:t>Analysis of the actors:</w:t>
      </w:r>
    </w:p>
    <w:p w:rsidR="00F32549" w:rsidRPr="00472985" w:rsidRDefault="00F32549" w:rsidP="004245F3">
      <w:pPr>
        <w:pStyle w:val="Lijstalinea"/>
        <w:numPr>
          <w:ilvl w:val="2"/>
          <w:numId w:val="4"/>
        </w:numPr>
        <w:rPr>
          <w:rFonts w:cstheme="minorHAnsi"/>
          <w:lang w:val="en-US"/>
        </w:rPr>
      </w:pPr>
      <w:r w:rsidRPr="00E2328C">
        <w:rPr>
          <w:rFonts w:cstheme="minorHAnsi"/>
          <w:lang w:val="en-US"/>
        </w:rPr>
        <w:t xml:space="preserve"> a long-list of actors is established based on</w:t>
      </w:r>
      <w:r w:rsidR="00A70AAA">
        <w:rPr>
          <w:rFonts w:cstheme="minorHAnsi"/>
          <w:lang w:val="en-US"/>
        </w:rPr>
        <w:t xml:space="preserve">: who can be influenced and </w:t>
      </w:r>
      <w:r w:rsidRPr="00E2328C">
        <w:rPr>
          <w:rFonts w:cstheme="minorHAnsi"/>
          <w:lang w:val="en-US"/>
        </w:rPr>
        <w:t>who can influence due to having relevant information, expertise, knowledge, resources or relevant implementation instruments and who can bring a new perspective/ideas</w:t>
      </w:r>
      <w:r w:rsidR="00A70AAA">
        <w:rPr>
          <w:rFonts w:cstheme="minorHAnsi"/>
          <w:lang w:val="en-US"/>
        </w:rPr>
        <w:t>; these actors</w:t>
      </w:r>
      <w:r>
        <w:rPr>
          <w:rFonts w:cstheme="minorHAnsi"/>
          <w:lang w:val="en-US"/>
        </w:rPr>
        <w:t xml:space="preserve"> </w:t>
      </w:r>
      <w:r>
        <w:rPr>
          <w:rFonts w:cstheme="minorHAnsi"/>
          <w:color w:val="000000"/>
          <w:lang w:val="en-US"/>
        </w:rPr>
        <w:t>are clustered on the</w:t>
      </w:r>
      <w:r w:rsidR="00A70AAA">
        <w:rPr>
          <w:rFonts w:cstheme="minorHAnsi"/>
          <w:color w:val="000000"/>
          <w:lang w:val="en-US"/>
        </w:rPr>
        <w:t xml:space="preserve"> basis of their type of power ranging from </w:t>
      </w:r>
      <w:r>
        <w:rPr>
          <w:rFonts w:cstheme="minorHAnsi"/>
          <w:color w:val="000000"/>
          <w:lang w:val="en-US"/>
        </w:rPr>
        <w:t xml:space="preserve">traditional </w:t>
      </w:r>
      <w:r w:rsidR="00A70AAA">
        <w:rPr>
          <w:rFonts w:cstheme="minorHAnsi"/>
          <w:color w:val="000000"/>
          <w:lang w:val="en-US"/>
        </w:rPr>
        <w:t>(</w:t>
      </w:r>
      <w:r w:rsidRPr="00472985">
        <w:rPr>
          <w:rFonts w:cstheme="minorHAnsi"/>
          <w:color w:val="000000"/>
          <w:lang w:val="en-US"/>
        </w:rPr>
        <w:t>to reinfo</w:t>
      </w:r>
      <w:r>
        <w:rPr>
          <w:rFonts w:cstheme="minorHAnsi"/>
          <w:color w:val="000000"/>
          <w:lang w:val="en-US"/>
        </w:rPr>
        <w:t>rce structures and institutions)</w:t>
      </w:r>
      <w:r w:rsidR="00A70AAA">
        <w:rPr>
          <w:rFonts w:cstheme="minorHAnsi"/>
          <w:color w:val="000000"/>
          <w:lang w:val="en-US"/>
        </w:rPr>
        <w:t xml:space="preserve"> to</w:t>
      </w:r>
      <w:r w:rsidRPr="00472985">
        <w:rPr>
          <w:rFonts w:cstheme="minorHAnsi"/>
          <w:color w:val="000000"/>
          <w:lang w:val="en-US"/>
        </w:rPr>
        <w:t xml:space="preserve"> innovative </w:t>
      </w:r>
      <w:r w:rsidR="00A70AAA">
        <w:rPr>
          <w:rFonts w:cstheme="minorHAnsi"/>
          <w:color w:val="000000"/>
          <w:lang w:val="en-US"/>
        </w:rPr>
        <w:t>(</w:t>
      </w:r>
      <w:r w:rsidRPr="00472985">
        <w:rPr>
          <w:rFonts w:cstheme="minorHAnsi"/>
          <w:color w:val="000000"/>
          <w:lang w:val="en-US"/>
        </w:rPr>
        <w:t xml:space="preserve">power </w:t>
      </w:r>
      <w:r>
        <w:rPr>
          <w:rFonts w:cstheme="minorHAnsi"/>
          <w:color w:val="000000"/>
          <w:lang w:val="en-US"/>
        </w:rPr>
        <w:t>of ideas)</w:t>
      </w:r>
      <w:r w:rsidR="00A70AAA">
        <w:rPr>
          <w:rFonts w:cstheme="minorHAnsi"/>
          <w:color w:val="000000"/>
          <w:lang w:val="en-US"/>
        </w:rPr>
        <w:t xml:space="preserve"> or transformative</w:t>
      </w:r>
      <w:r w:rsidRPr="00472985">
        <w:rPr>
          <w:rFonts w:cstheme="minorHAnsi"/>
          <w:color w:val="000000"/>
          <w:lang w:val="en-US"/>
        </w:rPr>
        <w:t xml:space="preserve"> </w:t>
      </w:r>
      <w:r>
        <w:rPr>
          <w:rFonts w:cstheme="minorHAnsi"/>
          <w:color w:val="000000"/>
          <w:lang w:val="en-US"/>
        </w:rPr>
        <w:t>(</w:t>
      </w:r>
      <w:r w:rsidRPr="00472985">
        <w:rPr>
          <w:rFonts w:cstheme="minorHAnsi"/>
          <w:color w:val="000000"/>
          <w:lang w:val="en-US"/>
        </w:rPr>
        <w:t xml:space="preserve">to </w:t>
      </w:r>
      <w:proofErr w:type="spellStart"/>
      <w:r w:rsidRPr="00472985">
        <w:rPr>
          <w:rFonts w:cstheme="minorHAnsi"/>
          <w:color w:val="000000"/>
          <w:lang w:val="en-US"/>
        </w:rPr>
        <w:t>mobilise</w:t>
      </w:r>
      <w:proofErr w:type="spellEnd"/>
      <w:r w:rsidRPr="00472985">
        <w:rPr>
          <w:rFonts w:cstheme="minorHAnsi"/>
          <w:color w:val="000000"/>
          <w:lang w:val="en-US"/>
        </w:rPr>
        <w:t xml:space="preserve"> actors and resources to move into new directions);</w:t>
      </w:r>
      <w:r>
        <w:rPr>
          <w:rFonts w:cstheme="minorHAnsi"/>
          <w:color w:val="000000"/>
          <w:lang w:val="en-US"/>
        </w:rPr>
        <w:t xml:space="preserve"> </w:t>
      </w:r>
      <w:r w:rsidRPr="00472985">
        <w:rPr>
          <w:rFonts w:cstheme="minorHAnsi"/>
          <w:color w:val="000000"/>
          <w:lang w:val="en-US"/>
        </w:rPr>
        <w:t>their organizational background (government, civil society, knowledge institute, intermediaries like consultants);their interests;</w:t>
      </w:r>
      <w:r>
        <w:rPr>
          <w:rFonts w:cstheme="minorHAnsi"/>
          <w:color w:val="000000"/>
          <w:lang w:val="en-US"/>
        </w:rPr>
        <w:t xml:space="preserve"> </w:t>
      </w:r>
      <w:r w:rsidRPr="00472985">
        <w:rPr>
          <w:rFonts w:cstheme="minorHAnsi"/>
          <w:color w:val="000000"/>
          <w:lang w:val="en-US"/>
        </w:rPr>
        <w:t>their competences (see below);</w:t>
      </w:r>
      <w:r>
        <w:rPr>
          <w:rFonts w:cstheme="minorHAnsi"/>
          <w:color w:val="000000"/>
          <w:lang w:val="en-US"/>
        </w:rPr>
        <w:t xml:space="preserve"> </w:t>
      </w:r>
      <w:r w:rsidRPr="00472985">
        <w:rPr>
          <w:rFonts w:cstheme="minorHAnsi"/>
          <w:color w:val="000000"/>
          <w:lang w:val="en-US"/>
        </w:rPr>
        <w:t>their domain (social, economic, environmental).</w:t>
      </w:r>
    </w:p>
    <w:p w:rsidR="00F32549" w:rsidRPr="00E2328C" w:rsidRDefault="00F32549" w:rsidP="004245F3">
      <w:pPr>
        <w:pStyle w:val="Lijstalinea"/>
        <w:numPr>
          <w:ilvl w:val="2"/>
          <w:numId w:val="4"/>
        </w:numPr>
        <w:rPr>
          <w:rFonts w:cstheme="minorHAnsi"/>
          <w:lang w:val="en-US"/>
        </w:rPr>
      </w:pPr>
      <w:r w:rsidRPr="00E2328C">
        <w:rPr>
          <w:rFonts w:cstheme="minorHAnsi"/>
          <w:color w:val="000000"/>
          <w:lang w:val="en-US"/>
        </w:rPr>
        <w:t>this leads to a selection of actors to work with</w:t>
      </w:r>
      <w:r>
        <w:rPr>
          <w:rFonts w:cstheme="minorHAnsi"/>
          <w:color w:val="000000"/>
          <w:lang w:val="en-US"/>
        </w:rPr>
        <w:t xml:space="preserve">, initially </w:t>
      </w:r>
      <w:r w:rsidRPr="00E2328C">
        <w:rPr>
          <w:rFonts w:cstheme="minorHAnsi"/>
          <w:color w:val="000000"/>
          <w:lang w:val="en-US"/>
        </w:rPr>
        <w:t>specifically frontrunners in society and sustainable development whose importance lies in providi</w:t>
      </w:r>
      <w:r>
        <w:rPr>
          <w:rFonts w:cstheme="minorHAnsi"/>
          <w:color w:val="000000"/>
          <w:lang w:val="en-US"/>
        </w:rPr>
        <w:t>ng innovative ideas and impulse</w:t>
      </w:r>
      <w:r w:rsidRPr="00EE1DFA">
        <w:rPr>
          <w:rFonts w:cstheme="minorHAnsi"/>
          <w:color w:val="000000"/>
          <w:lang w:val="en-US"/>
        </w:rPr>
        <w:t xml:space="preserve"> </w:t>
      </w:r>
      <w:r>
        <w:rPr>
          <w:rFonts w:cstheme="minorHAnsi"/>
          <w:color w:val="000000"/>
          <w:lang w:val="en-US"/>
        </w:rPr>
        <w:t>in a “transition arena”;</w:t>
      </w:r>
    </w:p>
    <w:p w:rsidR="00F32549" w:rsidRPr="00E2328C" w:rsidRDefault="00F32549" w:rsidP="004245F3">
      <w:pPr>
        <w:pStyle w:val="Lijstalinea"/>
        <w:numPr>
          <w:ilvl w:val="0"/>
          <w:numId w:val="4"/>
        </w:numPr>
        <w:rPr>
          <w:rFonts w:cstheme="minorHAnsi"/>
          <w:lang w:val="en-US"/>
        </w:rPr>
      </w:pPr>
      <w:r w:rsidRPr="00E2328C">
        <w:rPr>
          <w:rFonts w:cstheme="minorHAnsi"/>
          <w:lang w:val="en-US"/>
        </w:rPr>
        <w:t>tr</w:t>
      </w:r>
      <w:r>
        <w:rPr>
          <w:rFonts w:cstheme="minorHAnsi"/>
          <w:lang w:val="en-US"/>
        </w:rPr>
        <w:t>ansition arena</w:t>
      </w:r>
      <w:r w:rsidRPr="00E2328C">
        <w:rPr>
          <w:rFonts w:cstheme="minorHAnsi"/>
          <w:lang w:val="en-US"/>
        </w:rPr>
        <w:t>:</w:t>
      </w:r>
    </w:p>
    <w:p w:rsidR="00F32549" w:rsidRPr="00E2328C" w:rsidRDefault="00F32549" w:rsidP="004245F3">
      <w:pPr>
        <w:pStyle w:val="Lijstalinea"/>
        <w:numPr>
          <w:ilvl w:val="1"/>
          <w:numId w:val="4"/>
        </w:numPr>
        <w:rPr>
          <w:rFonts w:cstheme="minorHAnsi"/>
          <w:lang w:val="en-US"/>
        </w:rPr>
      </w:pPr>
      <w:r w:rsidRPr="00E2328C">
        <w:rPr>
          <w:rFonts w:cstheme="minorHAnsi"/>
          <w:color w:val="000000"/>
          <w:lang w:val="en-US"/>
        </w:rPr>
        <w:t>this is a temporary network of “innovators” (around 15-20 are required) that want to bring about sustainable change relating to a pa</w:t>
      </w:r>
      <w:r>
        <w:rPr>
          <w:rFonts w:cstheme="minorHAnsi"/>
          <w:color w:val="000000"/>
          <w:lang w:val="en-US"/>
        </w:rPr>
        <w:t>rticular socio-technical system and hence</w:t>
      </w:r>
      <w:r w:rsidRPr="00E2328C">
        <w:rPr>
          <w:rFonts w:cstheme="minorHAnsi"/>
          <w:color w:val="000000"/>
          <w:lang w:val="en-US"/>
        </w:rPr>
        <w:t xml:space="preserve"> </w:t>
      </w:r>
      <w:r>
        <w:rPr>
          <w:rFonts w:cstheme="minorHAnsi"/>
          <w:color w:val="000000"/>
          <w:lang w:val="en-US"/>
        </w:rPr>
        <w:t>come</w:t>
      </w:r>
      <w:r w:rsidRPr="00E2328C">
        <w:rPr>
          <w:rFonts w:cstheme="minorHAnsi"/>
          <w:color w:val="000000"/>
          <w:lang w:val="en-US"/>
        </w:rPr>
        <w:t xml:space="preserve"> together to conduct several tasks such as defining the most urgent and persistent issues, drawing an inspiring vision of the future, work</w:t>
      </w:r>
      <w:r w:rsidR="00A70AAA">
        <w:rPr>
          <w:rFonts w:cstheme="minorHAnsi"/>
          <w:color w:val="000000"/>
          <w:lang w:val="en-US"/>
        </w:rPr>
        <w:t>ing</w:t>
      </w:r>
      <w:r w:rsidRPr="00E2328C">
        <w:rPr>
          <w:rFonts w:cstheme="minorHAnsi"/>
          <w:color w:val="000000"/>
          <w:lang w:val="en-US"/>
        </w:rPr>
        <w:t xml:space="preserve"> out multiple transition pathways to get to this vision from today,…;</w:t>
      </w:r>
    </w:p>
    <w:p w:rsidR="00F32549" w:rsidRPr="00472985" w:rsidRDefault="00F32549" w:rsidP="004245F3">
      <w:pPr>
        <w:pStyle w:val="Lijstalinea"/>
        <w:numPr>
          <w:ilvl w:val="1"/>
          <w:numId w:val="4"/>
        </w:numPr>
        <w:rPr>
          <w:rFonts w:cstheme="minorHAnsi"/>
          <w:lang w:val="en-US"/>
        </w:rPr>
      </w:pPr>
      <w:r w:rsidRPr="00E2328C">
        <w:rPr>
          <w:rFonts w:cstheme="minorHAnsi"/>
          <w:color w:val="000000"/>
          <w:lang w:val="en-US"/>
        </w:rPr>
        <w:t xml:space="preserve">they are not supposed to </w:t>
      </w:r>
      <w:r>
        <w:rPr>
          <w:rFonts w:cstheme="minorHAnsi"/>
          <w:color w:val="000000"/>
          <w:lang w:val="en-US"/>
        </w:rPr>
        <w:t xml:space="preserve">represent anyone but themselves , </w:t>
      </w:r>
      <w:r w:rsidRPr="00472985">
        <w:rPr>
          <w:rFonts w:cstheme="minorHAnsi"/>
          <w:color w:val="000000"/>
          <w:lang w:val="en-US"/>
        </w:rPr>
        <w:t xml:space="preserve">they return to their </w:t>
      </w:r>
      <w:proofErr w:type="spellStart"/>
      <w:r w:rsidRPr="00472985">
        <w:rPr>
          <w:rFonts w:cstheme="minorHAnsi"/>
          <w:color w:val="000000"/>
          <w:lang w:val="en-US"/>
        </w:rPr>
        <w:t>organisations</w:t>
      </w:r>
      <w:proofErr w:type="spellEnd"/>
      <w:r w:rsidRPr="00472985">
        <w:rPr>
          <w:rFonts w:cstheme="minorHAnsi"/>
          <w:color w:val="000000"/>
          <w:lang w:val="en-US"/>
        </w:rPr>
        <w:t xml:space="preserve"> to furthe</w:t>
      </w:r>
      <w:r>
        <w:rPr>
          <w:rFonts w:cstheme="minorHAnsi"/>
          <w:color w:val="000000"/>
          <w:lang w:val="en-US"/>
        </w:rPr>
        <w:t xml:space="preserve">r the vision they helped create and they </w:t>
      </w:r>
      <w:r w:rsidRPr="00472985">
        <w:rPr>
          <w:rFonts w:cstheme="minorHAnsi"/>
          <w:color w:val="000000"/>
          <w:lang w:val="en-US"/>
        </w:rPr>
        <w:t xml:space="preserve">should </w:t>
      </w:r>
      <w:r>
        <w:rPr>
          <w:rFonts w:cstheme="minorHAnsi"/>
          <w:color w:val="000000"/>
          <w:lang w:val="en-US"/>
        </w:rPr>
        <w:t xml:space="preserve">exhibit certain characteristics in terms of </w:t>
      </w:r>
    </w:p>
    <w:p w:rsidR="00F32549" w:rsidRPr="00472985" w:rsidRDefault="00F32549" w:rsidP="004245F3">
      <w:pPr>
        <w:pStyle w:val="Lijstalinea"/>
        <w:numPr>
          <w:ilvl w:val="2"/>
          <w:numId w:val="4"/>
        </w:numPr>
        <w:rPr>
          <w:rFonts w:cstheme="minorHAnsi"/>
          <w:lang w:val="en-US"/>
        </w:rPr>
      </w:pPr>
      <w:r>
        <w:rPr>
          <w:rFonts w:cstheme="minorHAnsi"/>
          <w:color w:val="000000"/>
          <w:lang w:val="en-US"/>
        </w:rPr>
        <w:t xml:space="preserve">competences e.g. </w:t>
      </w:r>
      <w:r w:rsidRPr="00472985">
        <w:rPr>
          <w:rFonts w:cstheme="minorHAnsi"/>
          <w:color w:val="000000"/>
          <w:lang w:val="en-US"/>
        </w:rPr>
        <w:t>ability to consider complex problems at a high level of abstraction;</w:t>
      </w:r>
      <w:r>
        <w:rPr>
          <w:rFonts w:cstheme="minorHAnsi"/>
          <w:color w:val="000000"/>
          <w:lang w:val="en-US"/>
        </w:rPr>
        <w:t xml:space="preserve"> </w:t>
      </w:r>
      <w:r w:rsidRPr="00472985">
        <w:rPr>
          <w:rFonts w:cstheme="minorHAnsi"/>
          <w:color w:val="000000"/>
          <w:lang w:val="en-US"/>
        </w:rPr>
        <w:t>enjoy a certain level of leadership within various networks;</w:t>
      </w:r>
      <w:r>
        <w:rPr>
          <w:rFonts w:cstheme="minorHAnsi"/>
          <w:color w:val="000000"/>
          <w:lang w:val="en-US"/>
        </w:rPr>
        <w:t xml:space="preserve"> </w:t>
      </w:r>
      <w:r w:rsidRPr="00472985">
        <w:rPr>
          <w:rFonts w:cstheme="minorHAnsi"/>
          <w:color w:val="000000"/>
          <w:lang w:val="en-US"/>
        </w:rPr>
        <w:t>ability to establish and explain visions of sustainable develo</w:t>
      </w:r>
      <w:r>
        <w:rPr>
          <w:rFonts w:cstheme="minorHAnsi"/>
          <w:color w:val="000000"/>
          <w:lang w:val="en-US"/>
        </w:rPr>
        <w:t>pment within their own networks;</w:t>
      </w:r>
    </w:p>
    <w:p w:rsidR="00F32549" w:rsidRPr="00472985" w:rsidRDefault="00F32549" w:rsidP="004245F3">
      <w:pPr>
        <w:pStyle w:val="Lijstalinea"/>
        <w:numPr>
          <w:ilvl w:val="2"/>
          <w:numId w:val="4"/>
        </w:numPr>
        <w:rPr>
          <w:rFonts w:cstheme="minorHAnsi"/>
          <w:lang w:val="en-US"/>
        </w:rPr>
      </w:pPr>
      <w:r>
        <w:rPr>
          <w:rFonts w:cstheme="minorHAnsi"/>
          <w:color w:val="000000"/>
          <w:lang w:val="en-US"/>
        </w:rPr>
        <w:t>interest profiles e.g. h</w:t>
      </w:r>
      <w:r w:rsidRPr="00472985">
        <w:rPr>
          <w:rFonts w:cstheme="minorHAnsi"/>
          <w:color w:val="000000"/>
          <w:lang w:val="en-US"/>
        </w:rPr>
        <w:t>ave their own perception of the transition issue based on their own background and perspective;</w:t>
      </w:r>
      <w:r>
        <w:rPr>
          <w:rFonts w:cstheme="minorHAnsi"/>
          <w:color w:val="000000"/>
          <w:lang w:val="en-US"/>
        </w:rPr>
        <w:t xml:space="preserve"> </w:t>
      </w:r>
      <w:r w:rsidRPr="00472985">
        <w:rPr>
          <w:rFonts w:cstheme="minorHAnsi"/>
          <w:color w:val="000000"/>
          <w:lang w:val="en-US"/>
        </w:rPr>
        <w:t>willingness to think together;</w:t>
      </w:r>
      <w:r>
        <w:rPr>
          <w:rFonts w:cstheme="minorHAnsi"/>
          <w:color w:val="000000"/>
          <w:lang w:val="en-US"/>
        </w:rPr>
        <w:t xml:space="preserve"> </w:t>
      </w:r>
      <w:r w:rsidRPr="00472985">
        <w:rPr>
          <w:rFonts w:cstheme="minorHAnsi"/>
          <w:color w:val="000000"/>
          <w:lang w:val="en-US"/>
        </w:rPr>
        <w:t>creative, open for innovation instead of having already specific solutions in mind;</w:t>
      </w:r>
      <w:r>
        <w:rPr>
          <w:rFonts w:cstheme="minorHAnsi"/>
          <w:color w:val="000000"/>
          <w:lang w:val="en-US"/>
        </w:rPr>
        <w:t xml:space="preserve"> </w:t>
      </w:r>
      <w:r w:rsidRPr="00472985">
        <w:rPr>
          <w:rFonts w:cstheme="minorHAnsi"/>
          <w:color w:val="000000"/>
          <w:lang w:val="en-US"/>
        </w:rPr>
        <w:t>ability to look beyond the limits of their own discipline, interest, expertise and world view;</w:t>
      </w:r>
      <w:r>
        <w:rPr>
          <w:rFonts w:cstheme="minorHAnsi"/>
          <w:color w:val="000000"/>
          <w:lang w:val="en-US"/>
        </w:rPr>
        <w:t xml:space="preserve"> </w:t>
      </w:r>
      <w:r w:rsidRPr="00472985">
        <w:rPr>
          <w:rFonts w:cstheme="minorHAnsi"/>
          <w:color w:val="000000"/>
          <w:lang w:val="en-US"/>
        </w:rPr>
        <w:t>already show</w:t>
      </w:r>
      <w:r>
        <w:rPr>
          <w:rFonts w:cstheme="minorHAnsi"/>
          <w:color w:val="000000"/>
          <w:lang w:val="en-US"/>
        </w:rPr>
        <w:t>ing drive in terms of</w:t>
      </w:r>
      <w:r w:rsidRPr="00472985">
        <w:rPr>
          <w:rFonts w:cstheme="minorHAnsi"/>
          <w:color w:val="000000"/>
          <w:lang w:val="en-US"/>
        </w:rPr>
        <w:t xml:space="preserve"> active</w:t>
      </w:r>
      <w:r>
        <w:rPr>
          <w:rFonts w:cstheme="minorHAnsi"/>
          <w:color w:val="000000"/>
          <w:lang w:val="en-US"/>
        </w:rPr>
        <w:t>ly</w:t>
      </w:r>
      <w:r w:rsidRPr="00472985">
        <w:rPr>
          <w:rFonts w:cstheme="minorHAnsi"/>
          <w:color w:val="000000"/>
          <w:lang w:val="en-US"/>
        </w:rPr>
        <w:t xml:space="preserve"> devel</w:t>
      </w:r>
      <w:r>
        <w:rPr>
          <w:rFonts w:cstheme="minorHAnsi"/>
          <w:color w:val="000000"/>
          <w:lang w:val="en-US"/>
        </w:rPr>
        <w:t>oping or stimulating innovation</w:t>
      </w:r>
      <w:r w:rsidRPr="00472985">
        <w:rPr>
          <w:rFonts w:cstheme="minorHAnsi"/>
          <w:color w:val="000000"/>
          <w:lang w:val="en-US"/>
        </w:rPr>
        <w:t>, derived from feeling responsible, having an interest in the future, meeting new people and learning about other worldviews;</w:t>
      </w:r>
      <w:r>
        <w:rPr>
          <w:rFonts w:cstheme="minorHAnsi"/>
          <w:color w:val="000000"/>
          <w:lang w:val="en-US"/>
        </w:rPr>
        <w:t xml:space="preserve"> </w:t>
      </w:r>
      <w:r w:rsidRPr="00472985">
        <w:rPr>
          <w:rFonts w:cstheme="minorHAnsi"/>
          <w:color w:val="000000"/>
          <w:lang w:val="en-US"/>
        </w:rPr>
        <w:t>willing to invest their time and energy;</w:t>
      </w:r>
    </w:p>
    <w:p w:rsidR="00F32549" w:rsidRPr="000A6B6A" w:rsidRDefault="00F32549" w:rsidP="004245F3">
      <w:pPr>
        <w:pStyle w:val="Lijstalinea"/>
        <w:numPr>
          <w:ilvl w:val="2"/>
          <w:numId w:val="4"/>
        </w:numPr>
        <w:rPr>
          <w:rFonts w:cstheme="minorHAnsi"/>
          <w:lang w:val="en-US"/>
        </w:rPr>
      </w:pPr>
      <w:r>
        <w:rPr>
          <w:rFonts w:cstheme="minorHAnsi"/>
          <w:color w:val="000000"/>
          <w:lang w:val="en-US"/>
        </w:rPr>
        <w:t>a diversity of backgrounds in terms of</w:t>
      </w:r>
      <w:r w:rsidR="00A70AAA">
        <w:rPr>
          <w:rFonts w:cstheme="minorHAnsi"/>
          <w:color w:val="000000"/>
          <w:lang w:val="en-US"/>
        </w:rPr>
        <w:t>:</w:t>
      </w:r>
      <w:r>
        <w:rPr>
          <w:rFonts w:cstheme="minorHAnsi"/>
          <w:color w:val="000000"/>
          <w:lang w:val="en-US"/>
        </w:rPr>
        <w:t xml:space="preserve"> organizations</w:t>
      </w:r>
      <w:r w:rsidRPr="00472985">
        <w:rPr>
          <w:rFonts w:cstheme="minorHAnsi"/>
          <w:color w:val="000000"/>
          <w:lang w:val="en-US"/>
        </w:rPr>
        <w:t xml:space="preserve"> </w:t>
      </w:r>
      <w:r>
        <w:rPr>
          <w:rFonts w:cstheme="minorHAnsi"/>
          <w:color w:val="000000"/>
          <w:lang w:val="en-US"/>
        </w:rPr>
        <w:t xml:space="preserve">(e.g. </w:t>
      </w:r>
      <w:r w:rsidRPr="00472985">
        <w:rPr>
          <w:rFonts w:cstheme="minorHAnsi"/>
          <w:color w:val="000000"/>
          <w:lang w:val="en-US"/>
        </w:rPr>
        <w:t xml:space="preserve">from government, companies, NGOs, knowledge institutes and intermediaries (consultants, mediators, project </w:t>
      </w:r>
      <w:proofErr w:type="spellStart"/>
      <w:r w:rsidRPr="00472985">
        <w:rPr>
          <w:rFonts w:cstheme="minorHAnsi"/>
          <w:color w:val="000000"/>
          <w:lang w:val="en-US"/>
        </w:rPr>
        <w:t>organisations</w:t>
      </w:r>
      <w:proofErr w:type="spellEnd"/>
      <w:r w:rsidRPr="00472985">
        <w:rPr>
          <w:rFonts w:cstheme="minorHAnsi"/>
          <w:color w:val="000000"/>
          <w:lang w:val="en-US"/>
        </w:rPr>
        <w:t>);</w:t>
      </w:r>
      <w:r>
        <w:rPr>
          <w:rFonts w:cstheme="minorHAnsi"/>
          <w:color w:val="000000"/>
          <w:lang w:val="en-US"/>
        </w:rPr>
        <w:t xml:space="preserve"> domain (e.g. </w:t>
      </w:r>
      <w:r w:rsidRPr="00472985">
        <w:rPr>
          <w:rFonts w:cstheme="minorHAnsi"/>
          <w:color w:val="000000"/>
          <w:lang w:val="en-US"/>
        </w:rPr>
        <w:t>social, economic, environmental</w:t>
      </w:r>
      <w:r>
        <w:rPr>
          <w:rFonts w:cstheme="minorHAnsi"/>
          <w:color w:val="000000"/>
          <w:lang w:val="en-US"/>
        </w:rPr>
        <w:t>)</w:t>
      </w:r>
      <w:r w:rsidRPr="00472985">
        <w:rPr>
          <w:rFonts w:cstheme="minorHAnsi"/>
          <w:color w:val="000000"/>
          <w:lang w:val="en-US"/>
        </w:rPr>
        <w:t>;</w:t>
      </w:r>
      <w:r>
        <w:rPr>
          <w:rFonts w:cstheme="minorHAnsi"/>
          <w:color w:val="000000"/>
          <w:lang w:val="en-US"/>
        </w:rPr>
        <w:t xml:space="preserve"> </w:t>
      </w:r>
      <w:r w:rsidRPr="00472985">
        <w:rPr>
          <w:rFonts w:cstheme="minorHAnsi"/>
          <w:color w:val="000000"/>
          <w:lang w:val="en-US"/>
        </w:rPr>
        <w:t>not necessarily (but can be) experts, but als</w:t>
      </w:r>
      <w:r>
        <w:rPr>
          <w:rFonts w:cstheme="minorHAnsi"/>
          <w:color w:val="000000"/>
          <w:lang w:val="en-US"/>
        </w:rPr>
        <w:t xml:space="preserve">o networkers or </w:t>
      </w:r>
      <w:r>
        <w:rPr>
          <w:rFonts w:cstheme="minorHAnsi"/>
          <w:color w:val="000000"/>
          <w:lang w:val="en-US"/>
        </w:rPr>
        <w:lastRenderedPageBreak/>
        <w:t xml:space="preserve">opinion leaders while,  </w:t>
      </w:r>
      <w:r w:rsidRPr="000A6B6A">
        <w:rPr>
          <w:rFonts w:cstheme="minorHAnsi"/>
          <w:color w:val="000000"/>
          <w:lang w:val="en-US"/>
        </w:rPr>
        <w:t xml:space="preserve">in addition, a certain representation from the existing regime is necessary with an eye to legitimacy and financing of the process </w:t>
      </w:r>
      <w:r w:rsidR="003C1347">
        <w:rPr>
          <w:rFonts w:cstheme="minorHAnsi"/>
          <w:color w:val="000000"/>
          <w:lang w:val="en-US"/>
        </w:rPr>
        <w:t>, while ensuring that the arena is not</w:t>
      </w:r>
      <w:r w:rsidRPr="000A6B6A">
        <w:rPr>
          <w:rFonts w:cstheme="minorHAnsi"/>
          <w:color w:val="000000"/>
          <w:lang w:val="en-US"/>
        </w:rPr>
        <w:t xml:space="preserve"> mistaken for a consultative platform;</w:t>
      </w:r>
    </w:p>
    <w:p w:rsidR="00F32549" w:rsidRPr="000A6B6A" w:rsidRDefault="00F32549" w:rsidP="004245F3">
      <w:pPr>
        <w:pStyle w:val="Lijstalinea"/>
        <w:numPr>
          <w:ilvl w:val="1"/>
          <w:numId w:val="4"/>
        </w:numPr>
        <w:rPr>
          <w:rFonts w:cstheme="minorHAnsi"/>
          <w:lang w:val="en-US"/>
        </w:rPr>
      </w:pPr>
      <w:r w:rsidRPr="00E2328C">
        <w:rPr>
          <w:rFonts w:cstheme="minorHAnsi"/>
          <w:color w:val="000000"/>
          <w:lang w:val="en-US"/>
        </w:rPr>
        <w:t xml:space="preserve">the selection should not be done by a “gate-keeper” but by a core group in which also transition </w:t>
      </w:r>
      <w:r>
        <w:rPr>
          <w:rFonts w:cstheme="minorHAnsi"/>
          <w:color w:val="000000"/>
          <w:lang w:val="en-US"/>
        </w:rPr>
        <w:t xml:space="preserve">experts are present and </w:t>
      </w:r>
      <w:r w:rsidRPr="000A6B6A">
        <w:rPr>
          <w:rFonts w:cstheme="minorHAnsi"/>
          <w:lang w:val="en-US"/>
        </w:rPr>
        <w:t>what should be avoided also is to establish a wide range of bodies around the arena, such as a steering group, a consultation group or an advisory group, as this is the recipe for limiting the space for innovation;</w:t>
      </w:r>
    </w:p>
    <w:p w:rsidR="00F32549" w:rsidRDefault="00F32549" w:rsidP="004245F3">
      <w:pPr>
        <w:pStyle w:val="Lijstalinea"/>
        <w:numPr>
          <w:ilvl w:val="1"/>
          <w:numId w:val="4"/>
        </w:numPr>
        <w:rPr>
          <w:rFonts w:cstheme="minorHAnsi"/>
          <w:lang w:val="en-US"/>
        </w:rPr>
      </w:pPr>
      <w:r w:rsidRPr="00E2328C">
        <w:rPr>
          <w:rFonts w:cstheme="minorHAnsi"/>
          <w:lang w:val="en-US"/>
        </w:rPr>
        <w:t>the group should attempt to converge, from the articulation of their own initial diverging perspectives and a reflection on their daily routines, towards a more shared problem perception. It is this attempt that itself leads to new insights into the nature of the problems and the underlying causes</w:t>
      </w:r>
      <w:r>
        <w:rPr>
          <w:rFonts w:cstheme="minorHAnsi"/>
          <w:lang w:val="en-US"/>
        </w:rPr>
        <w:t>. I</w:t>
      </w:r>
      <w:r w:rsidRPr="000A6B6A">
        <w:rPr>
          <w:rFonts w:cstheme="minorHAnsi"/>
          <w:lang w:val="en-US"/>
        </w:rPr>
        <w:t xml:space="preserve">ts output is a map of the pathologies / flaws in the current systems that answers the question: why a transition? </w:t>
      </w:r>
      <w:r>
        <w:rPr>
          <w:rFonts w:cstheme="minorHAnsi"/>
          <w:lang w:val="en-US"/>
        </w:rPr>
        <w:t>B</w:t>
      </w:r>
      <w:r w:rsidRPr="000A6B6A">
        <w:rPr>
          <w:rFonts w:cstheme="minorHAnsi"/>
          <w:lang w:val="en-US"/>
        </w:rPr>
        <w:t xml:space="preserve">ased on this new perspective, and through discussion and interaction, a vision is generated which includes for the most part the shared basic principles / criteria for long term development, leaving room for dissent on the short and mid-term </w:t>
      </w:r>
      <w:r>
        <w:rPr>
          <w:rFonts w:cstheme="minorHAnsi"/>
          <w:lang w:val="en-US"/>
        </w:rPr>
        <w:t>solutions, goals and strategies. I</w:t>
      </w:r>
      <w:r w:rsidRPr="000A6B6A">
        <w:rPr>
          <w:rFonts w:cstheme="minorHAnsi"/>
          <w:lang w:val="en-US"/>
        </w:rPr>
        <w:t>t also leads to a formulation of “images” of areas that need to change (for, example images of winder e</w:t>
      </w:r>
      <w:r>
        <w:rPr>
          <w:rFonts w:cstheme="minorHAnsi"/>
          <w:lang w:val="en-US"/>
        </w:rPr>
        <w:t>nergy in a clean energy vision). B</w:t>
      </w:r>
      <w:r w:rsidRPr="000A6B6A">
        <w:rPr>
          <w:rFonts w:cstheme="minorHAnsi"/>
          <w:lang w:val="en-US"/>
        </w:rPr>
        <w:t>y definition, this vision will oppose the (implicit) expectations of the regime actors and hence (explicitly) seeks conflict with vested interests and powers to establish a fundamental debate on future development</w:t>
      </w:r>
      <w:r>
        <w:rPr>
          <w:rFonts w:cstheme="minorHAnsi"/>
          <w:lang w:val="en-US"/>
        </w:rPr>
        <w:t>. One of the key things to understand is that from the beginning, there is no claim that the “vision” is in any way the “right” vision. It is understood that this vision will by definition NOT turn out to be “right” as it will constantly be readapted based on learning from experience. Nevertheless, it is essential to enable actors to move out of the grid-lock of the current reality;</w:t>
      </w:r>
    </w:p>
    <w:p w:rsidR="00F32549" w:rsidRPr="000A6B6A" w:rsidRDefault="00F32549" w:rsidP="004245F3">
      <w:pPr>
        <w:pStyle w:val="Lijstalinea"/>
        <w:numPr>
          <w:ilvl w:val="1"/>
          <w:numId w:val="4"/>
        </w:numPr>
        <w:rPr>
          <w:rFonts w:cstheme="minorHAnsi"/>
          <w:lang w:val="en-US"/>
        </w:rPr>
      </w:pPr>
      <w:r w:rsidRPr="000A6B6A">
        <w:rPr>
          <w:rFonts w:cstheme="minorHAnsi"/>
          <w:lang w:val="en-US"/>
        </w:rPr>
        <w:t>based on the vision, transition pathways are elaborated that focus on exploring how barriers (regulatory, institutional, economic conditions as well as consumer routines, physical infrastructure, technological) can be tackled;</w:t>
      </w:r>
    </w:p>
    <w:p w:rsidR="00F32549" w:rsidRPr="000A6B6A" w:rsidRDefault="00F32549" w:rsidP="004245F3">
      <w:pPr>
        <w:pStyle w:val="Lijstalinea"/>
        <w:numPr>
          <w:ilvl w:val="1"/>
          <w:numId w:val="4"/>
        </w:numPr>
        <w:rPr>
          <w:rFonts w:cstheme="minorHAnsi"/>
          <w:lang w:val="en-US"/>
        </w:rPr>
      </w:pPr>
      <w:r w:rsidRPr="00E2328C">
        <w:rPr>
          <w:rFonts w:cstheme="minorHAnsi"/>
          <w:lang w:val="en-US"/>
        </w:rPr>
        <w:t xml:space="preserve">one of the side effects of such an arena is therefore that participants develop a sensitivity for the complexity and uncertainty inherent in societal change processes as well as a perspective on how (small scale) strategic interventions can alter system trajectories over time. In this sense, the arena is not just a network, as its actors are tied by a common belief (even if they have divergent </w:t>
      </w:r>
      <w:r w:rsidR="003C1347">
        <w:rPr>
          <w:rFonts w:cstheme="minorHAnsi"/>
          <w:lang w:val="en-US"/>
        </w:rPr>
        <w:t>interests) rather than common or</w:t>
      </w:r>
      <w:r w:rsidRPr="00E2328C">
        <w:rPr>
          <w:rFonts w:cstheme="minorHAnsi"/>
          <w:lang w:val="en-US"/>
        </w:rPr>
        <w:t xml:space="preserve"> complem</w:t>
      </w:r>
      <w:r>
        <w:rPr>
          <w:rFonts w:cstheme="minorHAnsi"/>
          <w:lang w:val="en-US"/>
        </w:rPr>
        <w:t>entary interests like a network. I</w:t>
      </w:r>
      <w:r w:rsidRPr="000A6B6A">
        <w:rPr>
          <w:rFonts w:cstheme="minorHAnsi"/>
          <w:lang w:val="en-US"/>
        </w:rPr>
        <w:t>t may also be that some participants leave the arena and others are invited to replace them, as the visioning process itself se</w:t>
      </w:r>
      <w:r>
        <w:rPr>
          <w:rFonts w:cstheme="minorHAnsi"/>
          <w:lang w:val="en-US"/>
        </w:rPr>
        <w:t>rves as a selection environment;</w:t>
      </w:r>
    </w:p>
    <w:p w:rsidR="00F32549" w:rsidRPr="00B6134F" w:rsidRDefault="00F32549" w:rsidP="004245F3">
      <w:pPr>
        <w:pStyle w:val="Lijstalinea"/>
        <w:numPr>
          <w:ilvl w:val="0"/>
          <w:numId w:val="4"/>
        </w:numPr>
        <w:rPr>
          <w:rFonts w:cstheme="minorHAnsi"/>
          <w:lang w:val="en-US"/>
        </w:rPr>
      </w:pPr>
      <w:r>
        <w:rPr>
          <w:rFonts w:cstheme="minorHAnsi"/>
          <w:lang w:val="en-US"/>
        </w:rPr>
        <w:t>agenda setting</w:t>
      </w:r>
      <w:r w:rsidRPr="00B6134F">
        <w:rPr>
          <w:rFonts w:cstheme="minorHAnsi"/>
          <w:lang w:val="en-US"/>
        </w:rPr>
        <w:t>:</w:t>
      </w:r>
    </w:p>
    <w:p w:rsidR="00F32549" w:rsidRPr="006A7C67" w:rsidRDefault="00F32549" w:rsidP="004245F3">
      <w:pPr>
        <w:pStyle w:val="Lijstalinea"/>
        <w:numPr>
          <w:ilvl w:val="1"/>
          <w:numId w:val="4"/>
        </w:numPr>
        <w:rPr>
          <w:rFonts w:cstheme="minorHAnsi"/>
          <w:lang w:val="en-US"/>
        </w:rPr>
      </w:pPr>
      <w:r w:rsidRPr="00B6134F">
        <w:rPr>
          <w:rFonts w:cstheme="minorHAnsi"/>
          <w:lang w:val="en-US"/>
        </w:rPr>
        <w:t xml:space="preserve">based on the </w:t>
      </w:r>
      <w:r>
        <w:rPr>
          <w:rFonts w:cstheme="minorHAnsi"/>
          <w:lang w:val="en-US"/>
        </w:rPr>
        <w:t>arena</w:t>
      </w:r>
      <w:r w:rsidRPr="00B6134F">
        <w:rPr>
          <w:rFonts w:cstheme="minorHAnsi"/>
          <w:lang w:val="en-US"/>
        </w:rPr>
        <w:t>, a common transition agenda is set up which contains a number of</w:t>
      </w:r>
      <w:r>
        <w:rPr>
          <w:rFonts w:cstheme="minorHAnsi"/>
          <w:lang w:val="en-US"/>
        </w:rPr>
        <w:t xml:space="preserve"> </w:t>
      </w:r>
      <w:r w:rsidRPr="00B6134F">
        <w:rPr>
          <w:rFonts w:cstheme="minorHAnsi"/>
          <w:lang w:val="en-US"/>
        </w:rPr>
        <w:t>joint intermediate objectives, action points, projects, instrume</w:t>
      </w:r>
      <w:r>
        <w:rPr>
          <w:rFonts w:cstheme="minorHAnsi"/>
          <w:lang w:val="en-US"/>
        </w:rPr>
        <w:t>nts to realize these objectives;</w:t>
      </w:r>
      <w:r w:rsidRPr="006A7C67">
        <w:rPr>
          <w:rFonts w:cstheme="minorHAnsi"/>
          <w:lang w:val="en-US"/>
        </w:rPr>
        <w:t xml:space="preserve"> it should be clear who is responsible for each action, project or instrument;</w:t>
      </w:r>
    </w:p>
    <w:p w:rsidR="00F32549" w:rsidRPr="006A7C67" w:rsidRDefault="00F32549" w:rsidP="004245F3">
      <w:pPr>
        <w:pStyle w:val="Lijstalinea"/>
        <w:numPr>
          <w:ilvl w:val="1"/>
          <w:numId w:val="4"/>
        </w:numPr>
        <w:rPr>
          <w:rFonts w:cstheme="minorHAnsi"/>
          <w:lang w:val="en-US"/>
        </w:rPr>
      </w:pPr>
      <w:r w:rsidRPr="00B6134F">
        <w:rPr>
          <w:rFonts w:cstheme="minorHAnsi"/>
          <w:lang w:val="en-US"/>
        </w:rPr>
        <w:t>the group involved in this will have been expanded from the original arena to a broader set of actors</w:t>
      </w:r>
      <w:r>
        <w:rPr>
          <w:rFonts w:cstheme="minorHAnsi"/>
          <w:lang w:val="en-US"/>
        </w:rPr>
        <w:t xml:space="preserve"> that</w:t>
      </w:r>
      <w:r w:rsidRPr="006A7C67">
        <w:rPr>
          <w:rFonts w:cstheme="minorHAnsi"/>
          <w:lang w:val="en-US"/>
        </w:rPr>
        <w:t xml:space="preserve"> represent </w:t>
      </w:r>
      <w:proofErr w:type="spellStart"/>
      <w:r w:rsidRPr="006A7C67">
        <w:rPr>
          <w:rFonts w:cstheme="minorHAnsi"/>
          <w:lang w:val="en-US"/>
        </w:rPr>
        <w:t>organisations</w:t>
      </w:r>
      <w:proofErr w:type="spellEnd"/>
      <w:r w:rsidRPr="006A7C67">
        <w:rPr>
          <w:rFonts w:cstheme="minorHAnsi"/>
          <w:lang w:val="en-US"/>
        </w:rPr>
        <w:t xml:space="preserve"> that hav</w:t>
      </w:r>
      <w:r>
        <w:rPr>
          <w:rFonts w:cstheme="minorHAnsi"/>
          <w:lang w:val="en-US"/>
        </w:rPr>
        <w:t xml:space="preserve">e a stake in future development, have </w:t>
      </w:r>
      <w:r w:rsidRPr="006A7C67">
        <w:rPr>
          <w:rFonts w:cstheme="minorHAnsi"/>
          <w:lang w:val="en-US"/>
        </w:rPr>
        <w:t xml:space="preserve">sufficient authority and room for maneuver in their own </w:t>
      </w:r>
      <w:proofErr w:type="spellStart"/>
      <w:r w:rsidRPr="006A7C67">
        <w:rPr>
          <w:rFonts w:cstheme="minorHAnsi"/>
          <w:lang w:val="en-US"/>
        </w:rPr>
        <w:t>organisation</w:t>
      </w:r>
      <w:proofErr w:type="spellEnd"/>
      <w:r w:rsidRPr="006A7C67">
        <w:rPr>
          <w:rFonts w:cstheme="minorHAnsi"/>
          <w:lang w:val="en-US"/>
        </w:rPr>
        <w:t xml:space="preserve"> and insight in how their organization could cont</w:t>
      </w:r>
      <w:r>
        <w:rPr>
          <w:rFonts w:cstheme="minorHAnsi"/>
          <w:lang w:val="en-US"/>
        </w:rPr>
        <w:t xml:space="preserve">ribute to the envisaged </w:t>
      </w:r>
      <w:r w:rsidR="003C1347">
        <w:rPr>
          <w:rFonts w:cstheme="minorHAnsi"/>
          <w:lang w:val="en-US"/>
        </w:rPr>
        <w:lastRenderedPageBreak/>
        <w:t>process; they</w:t>
      </w:r>
      <w:r w:rsidRPr="006A7C67">
        <w:rPr>
          <w:rFonts w:cstheme="minorHAnsi"/>
          <w:lang w:val="en-US"/>
        </w:rPr>
        <w:t xml:space="preserve"> are willing to operate for more t</w:t>
      </w:r>
      <w:r>
        <w:rPr>
          <w:rFonts w:cstheme="minorHAnsi"/>
          <w:lang w:val="en-US"/>
        </w:rPr>
        <w:t>han just a short period of time and</w:t>
      </w:r>
      <w:r w:rsidRPr="006A7C67">
        <w:rPr>
          <w:rFonts w:cstheme="minorHAnsi"/>
          <w:lang w:val="en-US"/>
        </w:rPr>
        <w:t xml:space="preserve"> have the capacity to translate the vision and the consequences of this vision to the agenda of their own organization;</w:t>
      </w:r>
    </w:p>
    <w:p w:rsidR="00F32549" w:rsidRPr="00266782" w:rsidRDefault="00F32549" w:rsidP="004245F3">
      <w:pPr>
        <w:pStyle w:val="Lijstalinea"/>
        <w:numPr>
          <w:ilvl w:val="1"/>
          <w:numId w:val="4"/>
        </w:numPr>
        <w:rPr>
          <w:rFonts w:cstheme="minorHAnsi"/>
          <w:lang w:val="en-US"/>
        </w:rPr>
      </w:pPr>
      <w:r w:rsidRPr="00B6134F">
        <w:rPr>
          <w:rFonts w:cstheme="minorHAnsi"/>
          <w:lang w:val="en-US"/>
        </w:rPr>
        <w:t>this will lead to interests, motives and policy of these actors to come out into the open with intense</w:t>
      </w:r>
      <w:r>
        <w:rPr>
          <w:rFonts w:cstheme="minorHAnsi"/>
          <w:lang w:val="en-US"/>
        </w:rPr>
        <w:t xml:space="preserve"> </w:t>
      </w:r>
      <w:r w:rsidRPr="00B6134F">
        <w:rPr>
          <w:rFonts w:cstheme="minorHAnsi"/>
          <w:lang w:val="en-US"/>
        </w:rPr>
        <w:t xml:space="preserve">negotiations about investments and fine-tuning of individual </w:t>
      </w:r>
      <w:proofErr w:type="spellStart"/>
      <w:r>
        <w:rPr>
          <w:rFonts w:cstheme="minorHAnsi"/>
          <w:lang w:val="en-US"/>
        </w:rPr>
        <w:t>organisational</w:t>
      </w:r>
      <w:proofErr w:type="spellEnd"/>
      <w:r>
        <w:rPr>
          <w:rFonts w:cstheme="minorHAnsi"/>
          <w:lang w:val="en-US"/>
        </w:rPr>
        <w:t xml:space="preserve"> </w:t>
      </w:r>
      <w:r w:rsidRPr="00B6134F">
        <w:rPr>
          <w:rFonts w:cstheme="minorHAnsi"/>
          <w:lang w:val="en-US"/>
        </w:rPr>
        <w:t>plans and strategies;</w:t>
      </w:r>
      <w:r>
        <w:rPr>
          <w:rFonts w:cstheme="minorHAnsi"/>
          <w:lang w:val="en-US"/>
        </w:rPr>
        <w:t xml:space="preserve"> </w:t>
      </w:r>
      <w:r w:rsidRPr="00266782">
        <w:rPr>
          <w:rFonts w:cstheme="minorHAnsi"/>
          <w:lang w:val="en-US"/>
        </w:rPr>
        <w:t>coalitions, partnerships and networks usually develop around pathways or around sub-themes where sub-arenas can be created; however, this can also lead to serious tension between the transition arena and the everyday policy agenda of (newly) involved actors which may necessitate a new arena with some of the existing actors but also with some n</w:t>
      </w:r>
      <w:r>
        <w:rPr>
          <w:rFonts w:cstheme="minorHAnsi"/>
          <w:lang w:val="en-US"/>
        </w:rPr>
        <w:t>ew ones, to set a new direction;</w:t>
      </w:r>
    </w:p>
    <w:p w:rsidR="00F32549" w:rsidRPr="00266782" w:rsidRDefault="00F32549" w:rsidP="004245F3">
      <w:pPr>
        <w:pStyle w:val="Lijstalinea"/>
        <w:numPr>
          <w:ilvl w:val="0"/>
          <w:numId w:val="4"/>
        </w:numPr>
        <w:rPr>
          <w:rFonts w:cstheme="minorHAnsi"/>
          <w:lang w:val="en-US"/>
        </w:rPr>
      </w:pPr>
      <w:r w:rsidRPr="00B6134F">
        <w:rPr>
          <w:rFonts w:cstheme="minorHAnsi"/>
          <w:lang w:val="en-US"/>
        </w:rPr>
        <w:t>exp</w:t>
      </w:r>
      <w:r>
        <w:rPr>
          <w:rFonts w:cstheme="minorHAnsi"/>
          <w:lang w:val="en-US"/>
        </w:rPr>
        <w:t>erimentation</w:t>
      </w:r>
      <w:r w:rsidRPr="00B6134F">
        <w:rPr>
          <w:rFonts w:cstheme="minorHAnsi"/>
          <w:lang w:val="en-US"/>
        </w:rPr>
        <w:t>:</w:t>
      </w:r>
      <w:r>
        <w:rPr>
          <w:rFonts w:cstheme="minorHAnsi"/>
          <w:lang w:val="en-US"/>
        </w:rPr>
        <w:t xml:space="preserve"> </w:t>
      </w:r>
      <w:r w:rsidRPr="00266782">
        <w:rPr>
          <w:rFonts w:cstheme="minorHAnsi"/>
          <w:lang w:val="en-US"/>
        </w:rPr>
        <w:t>this offers an opportunity to create alternatives for dominant practices on a small scale via existing or planned initiatives and actions. The experiments need to fit within the context of the transition paths, but as such they can compete or complement each other but overall, in the longer term, need to strengthen each other in their attempt to move towards the vision</w:t>
      </w:r>
      <w:r>
        <w:rPr>
          <w:rFonts w:cstheme="minorHAnsi"/>
          <w:lang w:val="en-US"/>
        </w:rPr>
        <w:t>. T</w:t>
      </w:r>
      <w:r w:rsidRPr="00266782">
        <w:rPr>
          <w:rFonts w:cstheme="minorHAnsi"/>
          <w:lang w:val="en-US"/>
        </w:rPr>
        <w:t>hey should be i</w:t>
      </w:r>
      <w:r>
        <w:rPr>
          <w:rFonts w:cstheme="minorHAnsi"/>
          <w:lang w:val="en-US"/>
        </w:rPr>
        <w:t>conic with a high level of risk. A</w:t>
      </w:r>
      <w:r w:rsidRPr="00266782">
        <w:rPr>
          <w:rFonts w:cstheme="minorHAnsi"/>
          <w:lang w:val="en-US"/>
        </w:rPr>
        <w:t>s they are time consuming and costly, they should use wherever possible, existing physical, financial a</w:t>
      </w:r>
      <w:r w:rsidR="003C1347">
        <w:rPr>
          <w:rFonts w:cstheme="minorHAnsi"/>
          <w:lang w:val="en-US"/>
        </w:rPr>
        <w:t>nd institutional infrastructure;</w:t>
      </w:r>
    </w:p>
    <w:p w:rsidR="00F32549" w:rsidRDefault="00F32549" w:rsidP="004245F3">
      <w:pPr>
        <w:pStyle w:val="Lijstalinea"/>
        <w:numPr>
          <w:ilvl w:val="0"/>
          <w:numId w:val="4"/>
        </w:numPr>
        <w:rPr>
          <w:rFonts w:cstheme="minorHAnsi"/>
          <w:lang w:val="en-US"/>
        </w:rPr>
      </w:pPr>
      <w:r w:rsidRPr="00B6134F">
        <w:rPr>
          <w:rFonts w:cstheme="minorHAnsi"/>
          <w:lang w:val="en-US"/>
        </w:rPr>
        <w:t xml:space="preserve">monitoring </w:t>
      </w:r>
      <w:r>
        <w:rPr>
          <w:rFonts w:cstheme="minorHAnsi"/>
          <w:lang w:val="en-US"/>
        </w:rPr>
        <w:t>and evaluation</w:t>
      </w:r>
      <w:r w:rsidRPr="00B6134F">
        <w:rPr>
          <w:rFonts w:cstheme="minorHAnsi"/>
          <w:lang w:val="en-US"/>
        </w:rPr>
        <w:t>:</w:t>
      </w:r>
      <w:r>
        <w:rPr>
          <w:rFonts w:cstheme="minorHAnsi"/>
          <w:lang w:val="en-US"/>
        </w:rPr>
        <w:t xml:space="preserve"> </w:t>
      </w:r>
      <w:r w:rsidRPr="00266782">
        <w:rPr>
          <w:rFonts w:cstheme="minorHAnsi"/>
          <w:lang w:val="en-US"/>
        </w:rPr>
        <w:t xml:space="preserve">a great emphasis is put on collective reflection within a bigger picture of transition pathways and a </w:t>
      </w:r>
      <w:r>
        <w:rPr>
          <w:rFonts w:cstheme="minorHAnsi"/>
          <w:lang w:val="en-US"/>
        </w:rPr>
        <w:t>vision of the future. A</w:t>
      </w:r>
      <w:r w:rsidRPr="00266782">
        <w:rPr>
          <w:rFonts w:cstheme="minorHAnsi"/>
          <w:lang w:val="en-US"/>
        </w:rPr>
        <w:t xml:space="preserve">ctors should be monitored with regard to their behavior, networking activities, alliance forming and </w:t>
      </w:r>
      <w:r>
        <w:rPr>
          <w:rFonts w:cstheme="minorHAnsi"/>
          <w:lang w:val="en-US"/>
        </w:rPr>
        <w:t>responsibilities. A</w:t>
      </w:r>
      <w:r w:rsidRPr="00266782">
        <w:rPr>
          <w:rFonts w:cstheme="minorHAnsi"/>
          <w:lang w:val="en-US"/>
        </w:rPr>
        <w:t>lso the goals, activities, projects and instruments they agreed on need to</w:t>
      </w:r>
      <w:r>
        <w:rPr>
          <w:rFonts w:cstheme="minorHAnsi"/>
          <w:lang w:val="en-US"/>
        </w:rPr>
        <w:t xml:space="preserve"> be monitored. Furthermore, </w:t>
      </w:r>
      <w:r w:rsidRPr="00266782">
        <w:rPr>
          <w:rFonts w:cstheme="minorHAnsi"/>
          <w:lang w:val="en-US"/>
        </w:rPr>
        <w:t>it has to be monitored that learning takes place from experiments and tha</w:t>
      </w:r>
      <w:r>
        <w:rPr>
          <w:rFonts w:cstheme="minorHAnsi"/>
          <w:lang w:val="en-US"/>
        </w:rPr>
        <w:t>t this kn</w:t>
      </w:r>
      <w:r w:rsidR="003C1347">
        <w:rPr>
          <w:rFonts w:cstheme="minorHAnsi"/>
          <w:lang w:val="en-US"/>
        </w:rPr>
        <w:t>owledge is transferred. Finally</w:t>
      </w:r>
      <w:r>
        <w:rPr>
          <w:rFonts w:cstheme="minorHAnsi"/>
          <w:lang w:val="en-US"/>
        </w:rPr>
        <w:t>,</w:t>
      </w:r>
      <w:r w:rsidR="003C1347">
        <w:rPr>
          <w:rFonts w:cstheme="minorHAnsi"/>
          <w:lang w:val="en-US"/>
        </w:rPr>
        <w:t xml:space="preserve"> </w:t>
      </w:r>
      <w:r w:rsidRPr="00266782">
        <w:rPr>
          <w:rFonts w:cstheme="minorHAnsi"/>
          <w:lang w:val="en-US"/>
        </w:rPr>
        <w:t>the transition process itself needs to be monitored in terms of rate o</w:t>
      </w:r>
      <w:r>
        <w:rPr>
          <w:rFonts w:cstheme="minorHAnsi"/>
          <w:lang w:val="en-US"/>
        </w:rPr>
        <w:t>f progress in tackling barriers. E</w:t>
      </w:r>
      <w:r w:rsidRPr="00266782">
        <w:rPr>
          <w:rFonts w:cstheme="minorHAnsi"/>
          <w:lang w:val="en-US"/>
        </w:rPr>
        <w:t>valuation then takes of the form of taking a step back and reflecting move fundamentally and collectively on what the monitoring is conveying.</w:t>
      </w:r>
    </w:p>
    <w:p w:rsidR="00F32549" w:rsidRDefault="00F32549" w:rsidP="00F32549">
      <w:pPr>
        <w:rPr>
          <w:rFonts w:cstheme="minorHAnsi"/>
          <w:lang w:val="en-US"/>
        </w:rPr>
      </w:pPr>
      <w:r w:rsidRPr="00B6134F">
        <w:rPr>
          <w:rFonts w:cstheme="minorHAnsi"/>
          <w:lang w:val="en-US"/>
        </w:rPr>
        <w:t>While the idea is that the process creates self-steering networks of actors that connect their agendas</w:t>
      </w:r>
      <w:r>
        <w:rPr>
          <w:rFonts w:cstheme="minorHAnsi"/>
          <w:lang w:val="en-US"/>
        </w:rPr>
        <w:t xml:space="preserve"> </w:t>
      </w:r>
      <w:r w:rsidRPr="00B6134F">
        <w:rPr>
          <w:rFonts w:cstheme="minorHAnsi"/>
          <w:lang w:val="en-US"/>
        </w:rPr>
        <w:t>to each other and develop experiments together, there remains an important role for government.</w:t>
      </w:r>
      <w:r>
        <w:rPr>
          <w:rFonts w:cstheme="minorHAnsi"/>
          <w:lang w:val="en-US"/>
        </w:rPr>
        <w:t xml:space="preserve"> </w:t>
      </w:r>
      <w:r w:rsidRPr="00B6134F">
        <w:rPr>
          <w:rFonts w:cstheme="minorHAnsi"/>
          <w:lang w:val="en-US"/>
        </w:rPr>
        <w:t>Government facilitates and intermediates between actors while also ensuring a space exists in “the</w:t>
      </w:r>
      <w:r>
        <w:rPr>
          <w:rFonts w:cstheme="minorHAnsi"/>
          <w:lang w:val="en-US"/>
        </w:rPr>
        <w:t xml:space="preserve"> </w:t>
      </w:r>
      <w:r w:rsidRPr="00B6134F">
        <w:rPr>
          <w:rFonts w:cstheme="minorHAnsi"/>
          <w:lang w:val="en-US"/>
        </w:rPr>
        <w:t>shadow of policy” where open discussion and experimentation remains possible. Also, it would accept</w:t>
      </w:r>
      <w:r>
        <w:rPr>
          <w:rFonts w:cstheme="minorHAnsi"/>
          <w:lang w:val="en-US"/>
        </w:rPr>
        <w:t xml:space="preserve"> </w:t>
      </w:r>
      <w:r w:rsidRPr="00B6134F">
        <w:rPr>
          <w:rFonts w:cstheme="minorHAnsi"/>
          <w:lang w:val="en-US"/>
        </w:rPr>
        <w:t>the long term vision as a guide for current policy</w:t>
      </w:r>
      <w:r>
        <w:rPr>
          <w:rFonts w:cstheme="minorHAnsi"/>
          <w:lang w:val="en-US"/>
        </w:rPr>
        <w:t xml:space="preserve"> as put forward by </w:t>
      </w:r>
      <w:proofErr w:type="spellStart"/>
      <w:r>
        <w:rPr>
          <w:rFonts w:cstheme="minorHAnsi"/>
          <w:lang w:val="en-US"/>
        </w:rPr>
        <w:t>Paredis</w:t>
      </w:r>
      <w:proofErr w:type="spellEnd"/>
      <w:r>
        <w:rPr>
          <w:rFonts w:cstheme="minorHAnsi"/>
          <w:lang w:val="en-US"/>
        </w:rPr>
        <w:t>, E. and Block, T. (2015)</w:t>
      </w:r>
      <w:r>
        <w:rPr>
          <w:rStyle w:val="Voetnootmarkering"/>
          <w:rFonts w:cstheme="minorHAnsi"/>
          <w:lang w:val="en-US"/>
        </w:rPr>
        <w:footnoteReference w:id="13"/>
      </w:r>
      <w:r>
        <w:rPr>
          <w:rFonts w:cstheme="minorHAnsi"/>
          <w:lang w:val="en-US"/>
        </w:rPr>
        <w:t>.</w:t>
      </w:r>
    </w:p>
    <w:p w:rsidR="00F32549" w:rsidRPr="00E36406" w:rsidRDefault="00F32549" w:rsidP="00F32549">
      <w:pPr>
        <w:rPr>
          <w:rFonts w:cstheme="minorHAnsi"/>
          <w:lang w:val="en-US"/>
        </w:rPr>
      </w:pPr>
      <w:r w:rsidRPr="00E36406">
        <w:rPr>
          <w:rFonts w:cstheme="minorHAnsi"/>
          <w:lang w:val="en-US"/>
        </w:rPr>
        <w:t>The transit</w:t>
      </w:r>
      <w:r>
        <w:rPr>
          <w:rFonts w:cstheme="minorHAnsi"/>
          <w:lang w:val="en-US"/>
        </w:rPr>
        <w:t xml:space="preserve">ion management </w:t>
      </w:r>
      <w:r w:rsidRPr="00E36406">
        <w:rPr>
          <w:rFonts w:cstheme="minorHAnsi"/>
          <w:lang w:val="en-US"/>
        </w:rPr>
        <w:t>activity</w:t>
      </w:r>
      <w:r>
        <w:rPr>
          <w:rFonts w:cstheme="minorHAnsi"/>
          <w:lang w:val="en-US"/>
        </w:rPr>
        <w:t xml:space="preserve"> cluster</w:t>
      </w:r>
      <w:r w:rsidR="003C1347">
        <w:rPr>
          <w:rFonts w:cstheme="minorHAnsi"/>
          <w:lang w:val="en-US"/>
        </w:rPr>
        <w:t>s</w:t>
      </w:r>
      <w:r w:rsidRPr="00E36406">
        <w:rPr>
          <w:rFonts w:cstheme="minorHAnsi"/>
          <w:lang w:val="en-US"/>
        </w:rPr>
        <w:t xml:space="preserve"> presented above do not present a fixed sequence of steps.</w:t>
      </w:r>
      <w:r>
        <w:rPr>
          <w:rFonts w:cstheme="minorHAnsi"/>
          <w:lang w:val="en-US"/>
        </w:rPr>
        <w:t xml:space="preserve"> </w:t>
      </w:r>
      <w:r w:rsidRPr="00E36406">
        <w:rPr>
          <w:rFonts w:cstheme="minorHAnsi"/>
          <w:lang w:val="en-US"/>
        </w:rPr>
        <w:t xml:space="preserve">Activities can be executed in parallel and iteratively. Indeed, </w:t>
      </w:r>
      <w:proofErr w:type="spellStart"/>
      <w:r w:rsidRPr="00E36406">
        <w:rPr>
          <w:rFonts w:cstheme="minorHAnsi"/>
          <w:lang w:val="en-US"/>
        </w:rPr>
        <w:t>Frantzes</w:t>
      </w:r>
      <w:r>
        <w:rPr>
          <w:rFonts w:cstheme="minorHAnsi"/>
          <w:lang w:val="en-US"/>
        </w:rPr>
        <w:t>kaki</w:t>
      </w:r>
      <w:proofErr w:type="spellEnd"/>
      <w:r>
        <w:rPr>
          <w:rFonts w:cstheme="minorHAnsi"/>
          <w:lang w:val="en-US"/>
        </w:rPr>
        <w:t xml:space="preserve">, N. and </w:t>
      </w:r>
      <w:proofErr w:type="spellStart"/>
      <w:r>
        <w:rPr>
          <w:rFonts w:cstheme="minorHAnsi"/>
          <w:lang w:val="en-US"/>
        </w:rPr>
        <w:t>Loorbach</w:t>
      </w:r>
      <w:proofErr w:type="spellEnd"/>
      <w:r>
        <w:rPr>
          <w:rFonts w:cstheme="minorHAnsi"/>
          <w:lang w:val="en-US"/>
        </w:rPr>
        <w:t xml:space="preserve">, D. (2012) </w:t>
      </w:r>
      <w:r w:rsidRPr="00E36406">
        <w:rPr>
          <w:rFonts w:cstheme="minorHAnsi"/>
          <w:lang w:val="en-US"/>
        </w:rPr>
        <w:t>cite examples where transition management started</w:t>
      </w:r>
    </w:p>
    <w:p w:rsidR="00F32549" w:rsidRPr="00E36406" w:rsidRDefault="00F32549" w:rsidP="00F32549">
      <w:pPr>
        <w:pStyle w:val="Lijstalinea"/>
        <w:numPr>
          <w:ilvl w:val="0"/>
          <w:numId w:val="2"/>
        </w:numPr>
        <w:rPr>
          <w:rFonts w:cstheme="minorHAnsi"/>
          <w:lang w:val="en-US"/>
        </w:rPr>
      </w:pPr>
      <w:r w:rsidRPr="00E36406">
        <w:rPr>
          <w:rFonts w:cstheme="minorHAnsi"/>
          <w:lang w:val="en-US"/>
        </w:rPr>
        <w:t>with a portfolio of experiments (like in healthcare in the Netherlands);</w:t>
      </w:r>
    </w:p>
    <w:p w:rsidR="00F32549" w:rsidRPr="00E36406" w:rsidRDefault="00F32549" w:rsidP="00F32549">
      <w:pPr>
        <w:pStyle w:val="Lijstalinea"/>
        <w:numPr>
          <w:ilvl w:val="0"/>
          <w:numId w:val="2"/>
        </w:numPr>
        <w:rPr>
          <w:rFonts w:cstheme="minorHAnsi"/>
          <w:lang w:val="en-US"/>
        </w:rPr>
      </w:pPr>
      <w:r w:rsidRPr="00E36406">
        <w:rPr>
          <w:rFonts w:cstheme="minorHAnsi"/>
          <w:lang w:val="en-US"/>
        </w:rPr>
        <w:t>with reflexive evaluation (e.g. via transition monitoring of the Rotterdam Climate Initiative).</w:t>
      </w:r>
    </w:p>
    <w:p w:rsidR="00F32549" w:rsidRDefault="00F32549" w:rsidP="00F32549">
      <w:pPr>
        <w:rPr>
          <w:rFonts w:cstheme="minorHAnsi"/>
          <w:lang w:val="en-US"/>
        </w:rPr>
      </w:pPr>
      <w:r w:rsidRPr="00E36406">
        <w:rPr>
          <w:rFonts w:cstheme="minorHAnsi"/>
          <w:lang w:val="en-US"/>
        </w:rPr>
        <w:t>However, they also state that, in most cases, transition management sta</w:t>
      </w:r>
      <w:r>
        <w:rPr>
          <w:rFonts w:cstheme="minorHAnsi"/>
          <w:lang w:val="en-US"/>
        </w:rPr>
        <w:t xml:space="preserve">rted with the transition arena, </w:t>
      </w:r>
      <w:r w:rsidRPr="00E36406">
        <w:rPr>
          <w:rFonts w:cstheme="minorHAnsi"/>
          <w:lang w:val="en-US"/>
        </w:rPr>
        <w:t>the majority of which were initiated by entrepreneurial policy makers (at r</w:t>
      </w:r>
      <w:r>
        <w:rPr>
          <w:rFonts w:cstheme="minorHAnsi"/>
          <w:lang w:val="en-US"/>
        </w:rPr>
        <w:t xml:space="preserve">egional or local level), not as </w:t>
      </w:r>
      <w:r w:rsidRPr="00E36406">
        <w:rPr>
          <w:rFonts w:cstheme="minorHAnsi"/>
          <w:lang w:val="en-US"/>
        </w:rPr>
        <w:t>planned projects relating to a broader national policy strategy.</w:t>
      </w:r>
    </w:p>
    <w:p w:rsidR="00F32549" w:rsidRDefault="004245F3" w:rsidP="001A772C">
      <w:pPr>
        <w:pStyle w:val="Kop1"/>
        <w:numPr>
          <w:ilvl w:val="0"/>
          <w:numId w:val="15"/>
        </w:numPr>
        <w:rPr>
          <w:lang w:val="en-US"/>
        </w:rPr>
      </w:pPr>
      <w:r>
        <w:rPr>
          <w:lang w:val="en-US"/>
        </w:rPr>
        <w:lastRenderedPageBreak/>
        <w:t xml:space="preserve"> </w:t>
      </w:r>
      <w:bookmarkStart w:id="6" w:name="_Toc443919356"/>
      <w:r w:rsidR="00F32549" w:rsidRPr="00F32549">
        <w:rPr>
          <w:lang w:val="en-US"/>
        </w:rPr>
        <w:t>ESIF and transition management?</w:t>
      </w:r>
      <w:bookmarkEnd w:id="6"/>
    </w:p>
    <w:p w:rsidR="00880228" w:rsidRDefault="00880228" w:rsidP="00880228">
      <w:pPr>
        <w:rPr>
          <w:lang w:val="en-US"/>
        </w:rPr>
      </w:pPr>
    </w:p>
    <w:p w:rsidR="00880228" w:rsidRDefault="00880228" w:rsidP="00880228">
      <w:pPr>
        <w:rPr>
          <w:lang w:val="en-US"/>
        </w:rPr>
      </w:pPr>
      <w:r>
        <w:rPr>
          <w:lang w:val="en-US"/>
        </w:rPr>
        <w:t>As proposed by Wauters (2015)</w:t>
      </w:r>
      <w:r>
        <w:rPr>
          <w:rStyle w:val="Voetnootmarkering"/>
          <w:lang w:val="en-US"/>
        </w:rPr>
        <w:footnoteReference w:id="14"/>
      </w:r>
      <w:r>
        <w:rPr>
          <w:lang w:val="en-US"/>
        </w:rPr>
        <w:t xml:space="preserve"> transition management could be supported in several phases</w:t>
      </w:r>
      <w:r w:rsidR="003C1347">
        <w:rPr>
          <w:lang w:val="en-US"/>
        </w:rPr>
        <w:t xml:space="preserve"> by ESIF</w:t>
      </w:r>
      <w:r>
        <w:rPr>
          <w:lang w:val="en-US"/>
        </w:rPr>
        <w:t>.</w:t>
      </w:r>
      <w:r w:rsidR="00287284">
        <w:rPr>
          <w:lang w:val="en-US"/>
        </w:rPr>
        <w:t xml:space="preserve"> This could be done via an open call for proposals from various consortia and relating to a wide variety of societal challenges, or one call, destined for a specific pre-selected partnership aiming to tackle only one challenge. </w:t>
      </w:r>
    </w:p>
    <w:p w:rsidR="00880228" w:rsidRDefault="00880228" w:rsidP="00880228">
      <w:pPr>
        <w:pStyle w:val="Bijschrift"/>
        <w:rPr>
          <w:lang w:val="en-US"/>
        </w:rPr>
      </w:pPr>
      <w:proofErr w:type="spellStart"/>
      <w:r>
        <w:t>Figure</w:t>
      </w:r>
      <w:proofErr w:type="spellEnd"/>
      <w:r>
        <w:t xml:space="preserve"> </w:t>
      </w:r>
      <w:fldSimple w:instr=" SEQ Figure \* ARABIC ">
        <w:r w:rsidR="00291071">
          <w:rPr>
            <w:noProof/>
          </w:rPr>
          <w:t>12</w:t>
        </w:r>
      </w:fldSimple>
    </w:p>
    <w:p w:rsidR="00880228" w:rsidRDefault="00880228" w:rsidP="00880228">
      <w:pPr>
        <w:rPr>
          <w:lang w:val="en-US"/>
        </w:rPr>
      </w:pPr>
      <w:r>
        <w:rPr>
          <w:noProof/>
          <w:lang w:eastAsia="nl-BE"/>
        </w:rPr>
        <w:drawing>
          <wp:inline distT="0" distB="0" distL="0" distR="0">
            <wp:extent cx="5760720" cy="238980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389805"/>
                    </a:xfrm>
                    <a:prstGeom prst="rect">
                      <a:avLst/>
                    </a:prstGeom>
                    <a:noFill/>
                    <a:ln>
                      <a:noFill/>
                    </a:ln>
                  </pic:spPr>
                </pic:pic>
              </a:graphicData>
            </a:graphic>
          </wp:inline>
        </w:drawing>
      </w:r>
    </w:p>
    <w:p w:rsidR="00880228" w:rsidRPr="00880228" w:rsidRDefault="00880228" w:rsidP="00E755AE">
      <w:pPr>
        <w:pStyle w:val="Kop2"/>
        <w:rPr>
          <w:lang w:val="en-US"/>
        </w:rPr>
      </w:pPr>
      <w:bookmarkStart w:id="7" w:name="_Toc443919357"/>
      <w:r w:rsidRPr="00880228">
        <w:rPr>
          <w:lang w:val="en-US"/>
        </w:rPr>
        <w:t xml:space="preserve">A) </w:t>
      </w:r>
      <w:r w:rsidR="00E755AE">
        <w:rPr>
          <w:lang w:val="en-US"/>
        </w:rPr>
        <w:t>Phase 1: research</w:t>
      </w:r>
      <w:bookmarkEnd w:id="7"/>
    </w:p>
    <w:p w:rsidR="00880228" w:rsidRDefault="00E755AE" w:rsidP="00880228">
      <w:pPr>
        <w:autoSpaceDE w:val="0"/>
        <w:autoSpaceDN w:val="0"/>
        <w:adjustRightInd w:val="0"/>
        <w:spacing w:after="0" w:line="240" w:lineRule="auto"/>
        <w:rPr>
          <w:rFonts w:cstheme="minorHAnsi"/>
          <w:color w:val="000000"/>
          <w:lang w:val="en-US"/>
        </w:rPr>
      </w:pPr>
      <w:r>
        <w:rPr>
          <w:rFonts w:cstheme="minorHAnsi"/>
          <w:color w:val="000000"/>
          <w:lang w:val="en-US"/>
        </w:rPr>
        <w:t>A first phase</w:t>
      </w:r>
      <w:r w:rsidR="00880228" w:rsidRPr="00880228">
        <w:rPr>
          <w:rFonts w:cstheme="minorHAnsi"/>
          <w:color w:val="000000"/>
          <w:lang w:val="en-US"/>
        </w:rPr>
        <w:t xml:space="preserve"> call </w:t>
      </w:r>
      <w:r>
        <w:rPr>
          <w:rFonts w:cstheme="minorHAnsi"/>
          <w:color w:val="000000"/>
          <w:lang w:val="en-US"/>
        </w:rPr>
        <w:t xml:space="preserve">to execute research </w:t>
      </w:r>
      <w:r w:rsidR="003C1347">
        <w:rPr>
          <w:rFonts w:cstheme="minorHAnsi"/>
          <w:color w:val="000000"/>
          <w:lang w:val="en-US"/>
        </w:rPr>
        <w:t>could focus on</w:t>
      </w:r>
      <w:r w:rsidR="00880228" w:rsidRPr="00880228">
        <w:rPr>
          <w:rFonts w:cstheme="minorHAnsi"/>
          <w:color w:val="000000"/>
          <w:lang w:val="en-US"/>
        </w:rPr>
        <w:t xml:space="preserve"> broad themes (e.g. corresponding to societa</w:t>
      </w:r>
      <w:r>
        <w:rPr>
          <w:rFonts w:cstheme="minorHAnsi"/>
          <w:color w:val="000000"/>
          <w:lang w:val="en-US"/>
        </w:rPr>
        <w:t xml:space="preserve">l functions such as sustainable </w:t>
      </w:r>
      <w:r w:rsidR="00880228" w:rsidRPr="00880228">
        <w:rPr>
          <w:rFonts w:cstheme="minorHAnsi"/>
          <w:color w:val="000000"/>
          <w:lang w:val="en-US"/>
        </w:rPr>
        <w:t>housing) or regions or a combination but should leave scope to applicants to define this more precisely.</w:t>
      </w:r>
    </w:p>
    <w:p w:rsidR="00E755AE" w:rsidRPr="00880228" w:rsidRDefault="00E755AE" w:rsidP="00880228">
      <w:pPr>
        <w:autoSpaceDE w:val="0"/>
        <w:autoSpaceDN w:val="0"/>
        <w:adjustRightInd w:val="0"/>
        <w:spacing w:after="0" w:line="240" w:lineRule="auto"/>
        <w:rPr>
          <w:rFonts w:cstheme="minorHAnsi"/>
          <w:color w:val="000000"/>
          <w:lang w:val="en-US"/>
        </w:rPr>
      </w:pPr>
    </w:p>
    <w:p w:rsidR="00880228" w:rsidRPr="00880228" w:rsidRDefault="00880228" w:rsidP="00880228">
      <w:pPr>
        <w:autoSpaceDE w:val="0"/>
        <w:autoSpaceDN w:val="0"/>
        <w:adjustRightInd w:val="0"/>
        <w:spacing w:after="0" w:line="240" w:lineRule="auto"/>
        <w:rPr>
          <w:rFonts w:cstheme="minorHAnsi"/>
          <w:color w:val="000000"/>
          <w:lang w:val="en-US"/>
        </w:rPr>
      </w:pPr>
      <w:r w:rsidRPr="00880228">
        <w:rPr>
          <w:rFonts w:cstheme="minorHAnsi"/>
          <w:color w:val="000000"/>
          <w:lang w:val="en-US"/>
        </w:rPr>
        <w:t>The idea would be that only one project is selected for each theme / region which will deliver a full</w:t>
      </w:r>
    </w:p>
    <w:p w:rsidR="00880228" w:rsidRPr="00880228" w:rsidRDefault="00880228" w:rsidP="00880228">
      <w:pPr>
        <w:autoSpaceDE w:val="0"/>
        <w:autoSpaceDN w:val="0"/>
        <w:adjustRightInd w:val="0"/>
        <w:spacing w:after="0" w:line="240" w:lineRule="auto"/>
        <w:rPr>
          <w:rFonts w:cstheme="minorHAnsi"/>
          <w:color w:val="000000"/>
          <w:lang w:val="en-US"/>
        </w:rPr>
      </w:pPr>
      <w:r w:rsidRPr="00880228">
        <w:rPr>
          <w:rFonts w:cstheme="minorHAnsi"/>
          <w:color w:val="000000"/>
          <w:lang w:val="en-US"/>
        </w:rPr>
        <w:t>transition research report. There should be a first call for producing such reports, taking at minimum</w:t>
      </w:r>
    </w:p>
    <w:p w:rsidR="00880228" w:rsidRPr="00880228" w:rsidRDefault="00880228" w:rsidP="00880228">
      <w:pPr>
        <w:autoSpaceDE w:val="0"/>
        <w:autoSpaceDN w:val="0"/>
        <w:adjustRightInd w:val="0"/>
        <w:spacing w:after="0" w:line="240" w:lineRule="auto"/>
        <w:rPr>
          <w:rFonts w:cstheme="minorHAnsi"/>
          <w:color w:val="000000"/>
          <w:lang w:val="en-US"/>
        </w:rPr>
      </w:pPr>
      <w:r w:rsidRPr="00880228">
        <w:rPr>
          <w:rFonts w:cstheme="minorHAnsi"/>
          <w:color w:val="000000"/>
          <w:lang w:val="en-US"/>
        </w:rPr>
        <w:t>6 months</w:t>
      </w:r>
      <w:r w:rsidR="00E755AE">
        <w:rPr>
          <w:rFonts w:cstheme="minorHAnsi"/>
          <w:color w:val="000000"/>
          <w:lang w:val="en-US"/>
        </w:rPr>
        <w:t xml:space="preserve"> and two full time equivalents. </w:t>
      </w:r>
      <w:r w:rsidRPr="00880228">
        <w:rPr>
          <w:rFonts w:cstheme="minorHAnsi"/>
          <w:color w:val="000000"/>
          <w:lang w:val="en-US"/>
        </w:rPr>
        <w:t>Applicants should always be consortia between a lead “actor” (with a futu</w:t>
      </w:r>
      <w:r w:rsidR="00E755AE">
        <w:rPr>
          <w:rFonts w:cstheme="minorHAnsi"/>
          <w:color w:val="000000"/>
          <w:lang w:val="en-US"/>
        </w:rPr>
        <w:t xml:space="preserve">re oriented policy entrepreneur </w:t>
      </w:r>
      <w:r w:rsidRPr="00880228">
        <w:rPr>
          <w:rFonts w:cstheme="minorHAnsi"/>
          <w:color w:val="000000"/>
          <w:lang w:val="en-US"/>
        </w:rPr>
        <w:t>taking the initiative) and a research team with a background in transition management.</w:t>
      </w:r>
    </w:p>
    <w:p w:rsidR="00E755AE" w:rsidRDefault="00E755AE" w:rsidP="00880228">
      <w:pPr>
        <w:autoSpaceDE w:val="0"/>
        <w:autoSpaceDN w:val="0"/>
        <w:adjustRightInd w:val="0"/>
        <w:spacing w:after="0" w:line="240" w:lineRule="auto"/>
        <w:rPr>
          <w:rFonts w:cstheme="minorHAnsi"/>
          <w:color w:val="000000"/>
          <w:lang w:val="en-US"/>
        </w:rPr>
      </w:pPr>
    </w:p>
    <w:p w:rsidR="00880228" w:rsidRPr="00E755AE" w:rsidRDefault="00E755AE" w:rsidP="00880228">
      <w:pPr>
        <w:autoSpaceDE w:val="0"/>
        <w:autoSpaceDN w:val="0"/>
        <w:adjustRightInd w:val="0"/>
        <w:spacing w:after="0" w:line="240" w:lineRule="auto"/>
        <w:rPr>
          <w:rFonts w:cstheme="minorHAnsi"/>
          <w:lang w:val="en-US"/>
        </w:rPr>
      </w:pPr>
      <w:r>
        <w:rPr>
          <w:rFonts w:cstheme="minorHAnsi"/>
          <w:color w:val="000000"/>
          <w:lang w:val="en-US"/>
        </w:rPr>
        <w:t>The output is a transition research</w:t>
      </w:r>
      <w:r w:rsidR="00880228" w:rsidRPr="00880228">
        <w:rPr>
          <w:rFonts w:cstheme="minorHAnsi"/>
          <w:color w:val="000000"/>
          <w:lang w:val="en-US"/>
        </w:rPr>
        <w:t xml:space="preserve"> report</w:t>
      </w:r>
      <w:r>
        <w:rPr>
          <w:rFonts w:cstheme="minorHAnsi"/>
          <w:color w:val="000000"/>
          <w:lang w:val="en-US"/>
        </w:rPr>
        <w:t xml:space="preserve"> that answer</w:t>
      </w:r>
      <w:r w:rsidR="003C1347">
        <w:rPr>
          <w:rFonts w:cstheme="minorHAnsi"/>
          <w:color w:val="000000"/>
          <w:lang w:val="en-US"/>
        </w:rPr>
        <w:t>s</w:t>
      </w:r>
      <w:r>
        <w:rPr>
          <w:rFonts w:cstheme="minorHAnsi"/>
          <w:color w:val="000000"/>
          <w:lang w:val="en-US"/>
        </w:rPr>
        <w:t xml:space="preserve"> the question to what extent there are </w:t>
      </w:r>
      <w:r w:rsidRPr="00E755AE">
        <w:rPr>
          <w:rFonts w:cstheme="minorHAnsi"/>
          <w:lang w:val="en-US"/>
        </w:rPr>
        <w:t>problems with the long run sustainability of the societal function</w:t>
      </w:r>
      <w:r w:rsidR="003C1347">
        <w:rPr>
          <w:rFonts w:cstheme="minorHAnsi"/>
          <w:lang w:val="en-US"/>
        </w:rPr>
        <w:t xml:space="preserve"> of interest</w:t>
      </w:r>
      <w:r w:rsidRPr="00E755AE">
        <w:rPr>
          <w:rFonts w:cstheme="minorHAnsi"/>
          <w:lang w:val="en-US"/>
        </w:rPr>
        <w:t xml:space="preserve">. In addition, </w:t>
      </w:r>
      <w:r w:rsidR="00880228" w:rsidRPr="00E755AE">
        <w:rPr>
          <w:rFonts w:cstheme="minorHAnsi"/>
          <w:lang w:val="en-US"/>
        </w:rPr>
        <w:t>a p</w:t>
      </w:r>
      <w:r w:rsidRPr="00E755AE">
        <w:rPr>
          <w:rFonts w:cstheme="minorHAnsi"/>
          <w:lang w:val="en-US"/>
        </w:rPr>
        <w:t xml:space="preserve">roposal for an arena should be submitted (essentially a proposal for phase 2). </w:t>
      </w:r>
      <w:r w:rsidR="00880228" w:rsidRPr="00E755AE">
        <w:rPr>
          <w:rFonts w:cstheme="minorHAnsi"/>
          <w:lang w:val="en-US"/>
        </w:rPr>
        <w:t xml:space="preserve">If this </w:t>
      </w:r>
      <w:r w:rsidRPr="00E755AE">
        <w:rPr>
          <w:rFonts w:cstheme="minorHAnsi"/>
          <w:lang w:val="en-US"/>
        </w:rPr>
        <w:t xml:space="preserve">output </w:t>
      </w:r>
      <w:r w:rsidR="00880228" w:rsidRPr="00E755AE">
        <w:rPr>
          <w:rFonts w:cstheme="minorHAnsi"/>
          <w:lang w:val="en-US"/>
        </w:rPr>
        <w:t>is positively appraised at the end of the research project</w:t>
      </w:r>
      <w:r w:rsidRPr="00E755AE">
        <w:rPr>
          <w:rFonts w:cstheme="minorHAnsi"/>
          <w:lang w:val="en-US"/>
        </w:rPr>
        <w:t xml:space="preserve"> (see the criteria under phase 2 below), then automatically the budget </w:t>
      </w:r>
      <w:r w:rsidR="00880228" w:rsidRPr="00E755AE">
        <w:rPr>
          <w:rFonts w:cstheme="minorHAnsi"/>
          <w:lang w:val="en-US"/>
        </w:rPr>
        <w:t>is approved and the tran</w:t>
      </w:r>
      <w:r w:rsidRPr="00E755AE">
        <w:rPr>
          <w:rFonts w:cstheme="minorHAnsi"/>
          <w:lang w:val="en-US"/>
        </w:rPr>
        <w:t xml:space="preserve">sition arena project can start. </w:t>
      </w:r>
      <w:r w:rsidR="00880228" w:rsidRPr="00E755AE">
        <w:rPr>
          <w:rFonts w:cstheme="minorHAnsi"/>
          <w:lang w:val="en-US"/>
        </w:rPr>
        <w:t>Hence, budgets for a follow-up arena are to be reserved for all approved research projects</w:t>
      </w:r>
      <w:r w:rsidR="003C1347">
        <w:rPr>
          <w:rFonts w:cstheme="minorHAnsi"/>
          <w:lang w:val="en-US"/>
        </w:rPr>
        <w:t xml:space="preserve"> (if more than one)</w:t>
      </w:r>
      <w:r w:rsidR="00880228" w:rsidRPr="00E755AE">
        <w:rPr>
          <w:rFonts w:cstheme="minorHAnsi"/>
          <w:lang w:val="en-US"/>
        </w:rPr>
        <w:t>.</w:t>
      </w:r>
    </w:p>
    <w:p w:rsidR="00E755AE" w:rsidRPr="00E755AE" w:rsidRDefault="00E755AE" w:rsidP="00880228">
      <w:pPr>
        <w:autoSpaceDE w:val="0"/>
        <w:autoSpaceDN w:val="0"/>
        <w:adjustRightInd w:val="0"/>
        <w:spacing w:after="0" w:line="240" w:lineRule="auto"/>
        <w:rPr>
          <w:rFonts w:cstheme="minorHAnsi"/>
          <w:lang w:val="en-US"/>
        </w:rPr>
      </w:pPr>
    </w:p>
    <w:p w:rsidR="00880228" w:rsidRPr="00E755AE" w:rsidRDefault="00880228" w:rsidP="00880228">
      <w:pPr>
        <w:autoSpaceDE w:val="0"/>
        <w:autoSpaceDN w:val="0"/>
        <w:adjustRightInd w:val="0"/>
        <w:spacing w:after="0" w:line="240" w:lineRule="auto"/>
        <w:rPr>
          <w:rFonts w:cstheme="minorHAnsi"/>
          <w:lang w:val="en-US"/>
        </w:rPr>
      </w:pPr>
      <w:r w:rsidRPr="00E755AE">
        <w:rPr>
          <w:rFonts w:cstheme="minorHAnsi"/>
          <w:lang w:val="en-US"/>
        </w:rPr>
        <w:t>Key questions</w:t>
      </w:r>
      <w:r w:rsidR="00E755AE" w:rsidRPr="00E755AE">
        <w:rPr>
          <w:rFonts w:cstheme="minorHAnsi"/>
          <w:lang w:val="en-US"/>
        </w:rPr>
        <w:t xml:space="preserve"> to be answered </w:t>
      </w:r>
      <w:r w:rsidRPr="00E755AE">
        <w:rPr>
          <w:rFonts w:cstheme="minorHAnsi"/>
          <w:lang w:val="en-US"/>
        </w:rPr>
        <w:t xml:space="preserve">in the </w:t>
      </w:r>
      <w:r w:rsidR="00E755AE" w:rsidRPr="00E755AE">
        <w:rPr>
          <w:rFonts w:cstheme="minorHAnsi"/>
          <w:lang w:val="en-US"/>
        </w:rPr>
        <w:t xml:space="preserve">proposal </w:t>
      </w:r>
      <w:proofErr w:type="spellStart"/>
      <w:r w:rsidR="00E755AE" w:rsidRPr="00E755AE">
        <w:rPr>
          <w:rFonts w:cstheme="minorHAnsi"/>
          <w:lang w:val="en-US"/>
        </w:rPr>
        <w:t>too</w:t>
      </w:r>
      <w:proofErr w:type="spellEnd"/>
      <w:r w:rsidR="00E755AE" w:rsidRPr="00E755AE">
        <w:rPr>
          <w:rFonts w:cstheme="minorHAnsi"/>
          <w:lang w:val="en-US"/>
        </w:rPr>
        <w:t xml:space="preserve"> gain access to the research phase </w:t>
      </w:r>
      <w:r w:rsidRPr="00E755AE">
        <w:rPr>
          <w:rFonts w:cstheme="minorHAnsi"/>
          <w:lang w:val="en-US"/>
        </w:rPr>
        <w:t>could be:</w:t>
      </w:r>
    </w:p>
    <w:p w:rsidR="00880228" w:rsidRPr="00E755AE" w:rsidRDefault="00880228" w:rsidP="00E755AE">
      <w:pPr>
        <w:pStyle w:val="Lijstalinea"/>
        <w:numPr>
          <w:ilvl w:val="0"/>
          <w:numId w:val="16"/>
        </w:numPr>
        <w:autoSpaceDE w:val="0"/>
        <w:autoSpaceDN w:val="0"/>
        <w:adjustRightInd w:val="0"/>
        <w:spacing w:after="0" w:line="240" w:lineRule="auto"/>
        <w:rPr>
          <w:rFonts w:cstheme="minorHAnsi"/>
          <w:lang w:val="en-US"/>
        </w:rPr>
      </w:pPr>
      <w:r w:rsidRPr="00E755AE">
        <w:rPr>
          <w:rFonts w:cstheme="minorHAnsi"/>
          <w:lang w:val="en-US"/>
        </w:rPr>
        <w:t>Describe the societal challenge you want to research</w:t>
      </w:r>
    </w:p>
    <w:p w:rsidR="00880228" w:rsidRPr="00E755AE" w:rsidRDefault="00880228" w:rsidP="00E755AE">
      <w:pPr>
        <w:pStyle w:val="Lijstalinea"/>
        <w:numPr>
          <w:ilvl w:val="0"/>
          <w:numId w:val="16"/>
        </w:numPr>
        <w:autoSpaceDE w:val="0"/>
        <w:autoSpaceDN w:val="0"/>
        <w:adjustRightInd w:val="0"/>
        <w:spacing w:after="0" w:line="240" w:lineRule="auto"/>
        <w:rPr>
          <w:rFonts w:cstheme="minorHAnsi"/>
          <w:lang w:val="en-US"/>
        </w:rPr>
      </w:pPr>
      <w:r w:rsidRPr="00E755AE">
        <w:rPr>
          <w:rFonts w:cstheme="minorHAnsi"/>
          <w:lang w:val="en-US"/>
        </w:rPr>
        <w:t>Elaborate why this challenge can benefit from a transition research project</w:t>
      </w:r>
    </w:p>
    <w:p w:rsidR="00880228" w:rsidRPr="00E755AE" w:rsidRDefault="00880228" w:rsidP="00E755AE">
      <w:pPr>
        <w:pStyle w:val="Lijstalinea"/>
        <w:numPr>
          <w:ilvl w:val="0"/>
          <w:numId w:val="16"/>
        </w:numPr>
        <w:autoSpaceDE w:val="0"/>
        <w:autoSpaceDN w:val="0"/>
        <w:adjustRightInd w:val="0"/>
        <w:spacing w:after="0" w:line="240" w:lineRule="auto"/>
        <w:rPr>
          <w:rFonts w:cstheme="minorHAnsi"/>
          <w:lang w:val="en-US"/>
        </w:rPr>
      </w:pPr>
      <w:r w:rsidRPr="00E755AE">
        <w:rPr>
          <w:rFonts w:cstheme="minorHAnsi"/>
          <w:lang w:val="en-US"/>
        </w:rPr>
        <w:t>Describe the lead actor and the research team in terms of their role in the project and towards the</w:t>
      </w:r>
      <w:r w:rsidR="00E755AE" w:rsidRPr="00E755AE">
        <w:rPr>
          <w:rFonts w:cstheme="minorHAnsi"/>
          <w:lang w:val="en-US"/>
        </w:rPr>
        <w:t xml:space="preserve"> </w:t>
      </w:r>
      <w:r w:rsidRPr="00E755AE">
        <w:rPr>
          <w:rFonts w:cstheme="minorHAnsi"/>
          <w:lang w:val="en-US"/>
        </w:rPr>
        <w:t>challenge</w:t>
      </w:r>
    </w:p>
    <w:p w:rsidR="00880228" w:rsidRPr="00E755AE" w:rsidRDefault="00E755AE" w:rsidP="00E755AE">
      <w:pPr>
        <w:pStyle w:val="Lijstalinea"/>
        <w:numPr>
          <w:ilvl w:val="0"/>
          <w:numId w:val="16"/>
        </w:numPr>
        <w:autoSpaceDE w:val="0"/>
        <w:autoSpaceDN w:val="0"/>
        <w:adjustRightInd w:val="0"/>
        <w:spacing w:after="0" w:line="240" w:lineRule="auto"/>
        <w:rPr>
          <w:rFonts w:cstheme="minorHAnsi"/>
          <w:lang w:val="en-US"/>
        </w:rPr>
      </w:pPr>
      <w:r w:rsidRPr="00E755AE">
        <w:rPr>
          <w:rFonts w:cstheme="minorHAnsi"/>
          <w:lang w:val="en-US"/>
        </w:rPr>
        <w:lastRenderedPageBreak/>
        <w:t>D</w:t>
      </w:r>
      <w:r w:rsidR="00880228" w:rsidRPr="00E755AE">
        <w:rPr>
          <w:rFonts w:cstheme="minorHAnsi"/>
          <w:lang w:val="en-US"/>
        </w:rPr>
        <w:t>escribe how you will conduct the research project and deliver the required outputs</w:t>
      </w:r>
    </w:p>
    <w:p w:rsidR="00880228" w:rsidRPr="00E755AE" w:rsidRDefault="00880228" w:rsidP="00E755AE">
      <w:pPr>
        <w:pStyle w:val="Lijstalinea"/>
        <w:numPr>
          <w:ilvl w:val="0"/>
          <w:numId w:val="16"/>
        </w:numPr>
        <w:autoSpaceDE w:val="0"/>
        <w:autoSpaceDN w:val="0"/>
        <w:adjustRightInd w:val="0"/>
        <w:spacing w:after="0" w:line="240" w:lineRule="auto"/>
        <w:rPr>
          <w:rFonts w:cstheme="minorHAnsi"/>
          <w:lang w:val="en-US"/>
        </w:rPr>
      </w:pPr>
      <w:r w:rsidRPr="00E755AE">
        <w:rPr>
          <w:rFonts w:cstheme="minorHAnsi"/>
          <w:lang w:val="en-US"/>
        </w:rPr>
        <w:t>Describe any relevant prior or existing projects and how you take account of them</w:t>
      </w:r>
    </w:p>
    <w:p w:rsidR="00E755AE" w:rsidRPr="00E755AE" w:rsidRDefault="00E755AE" w:rsidP="00880228">
      <w:pPr>
        <w:autoSpaceDE w:val="0"/>
        <w:autoSpaceDN w:val="0"/>
        <w:adjustRightInd w:val="0"/>
        <w:spacing w:after="0" w:line="240" w:lineRule="auto"/>
        <w:rPr>
          <w:rFonts w:cstheme="minorHAnsi"/>
          <w:lang w:val="en-US"/>
        </w:rPr>
      </w:pPr>
    </w:p>
    <w:p w:rsidR="00880228" w:rsidRPr="00E755AE" w:rsidRDefault="00880228" w:rsidP="00880228">
      <w:pPr>
        <w:autoSpaceDE w:val="0"/>
        <w:autoSpaceDN w:val="0"/>
        <w:adjustRightInd w:val="0"/>
        <w:spacing w:after="0" w:line="240" w:lineRule="auto"/>
        <w:rPr>
          <w:rFonts w:cstheme="minorHAnsi"/>
          <w:lang w:val="en-US"/>
        </w:rPr>
      </w:pPr>
      <w:r w:rsidRPr="00E755AE">
        <w:rPr>
          <w:rFonts w:cstheme="minorHAnsi"/>
          <w:lang w:val="en-US"/>
        </w:rPr>
        <w:t>Criteria for appraisal could be as follows.</w:t>
      </w:r>
    </w:p>
    <w:p w:rsidR="00E755AE" w:rsidRPr="00E755AE" w:rsidRDefault="00E755AE" w:rsidP="00880228">
      <w:pPr>
        <w:pStyle w:val="Lijstalinea"/>
        <w:numPr>
          <w:ilvl w:val="0"/>
          <w:numId w:val="17"/>
        </w:numPr>
        <w:autoSpaceDE w:val="0"/>
        <w:autoSpaceDN w:val="0"/>
        <w:adjustRightInd w:val="0"/>
        <w:spacing w:after="0" w:line="240" w:lineRule="auto"/>
        <w:rPr>
          <w:rFonts w:cstheme="minorHAnsi"/>
          <w:lang w:val="en-US"/>
        </w:rPr>
      </w:pPr>
      <w:r w:rsidRPr="00E755AE">
        <w:rPr>
          <w:rFonts w:cstheme="minorHAnsi"/>
          <w:lang w:val="en-US"/>
        </w:rPr>
        <w:t>Quality and aspiration of the challenge</w:t>
      </w:r>
    </w:p>
    <w:p w:rsidR="00E755AE" w:rsidRPr="00E755AE" w:rsidRDefault="00880228" w:rsidP="00880228">
      <w:pPr>
        <w:pStyle w:val="Lijstalinea"/>
        <w:numPr>
          <w:ilvl w:val="1"/>
          <w:numId w:val="17"/>
        </w:numPr>
        <w:autoSpaceDE w:val="0"/>
        <w:autoSpaceDN w:val="0"/>
        <w:adjustRightInd w:val="0"/>
        <w:spacing w:after="0" w:line="240" w:lineRule="auto"/>
        <w:rPr>
          <w:rFonts w:cstheme="minorHAnsi"/>
          <w:lang w:val="en-US"/>
        </w:rPr>
      </w:pPr>
      <w:r w:rsidRPr="00E755AE">
        <w:rPr>
          <w:rFonts w:cstheme="minorHAnsi"/>
          <w:lang w:val="en-US"/>
        </w:rPr>
        <w:t>Is it demonstrated sufficiently that the challenge is persistent, as it is deeply embedded in dominant</w:t>
      </w:r>
      <w:r w:rsidR="00E755AE" w:rsidRPr="00E755AE">
        <w:rPr>
          <w:rFonts w:cstheme="minorHAnsi"/>
          <w:lang w:val="en-US"/>
        </w:rPr>
        <w:t xml:space="preserve"> </w:t>
      </w:r>
      <w:r w:rsidRPr="00E755AE">
        <w:rPr>
          <w:rFonts w:cstheme="minorHAnsi"/>
          <w:lang w:val="en-US"/>
        </w:rPr>
        <w:t>practices, culture and structure of society (regime)?</w:t>
      </w:r>
      <w:r w:rsidR="00E755AE" w:rsidRPr="00E755AE">
        <w:rPr>
          <w:rFonts w:cstheme="minorHAnsi"/>
          <w:lang w:val="en-US"/>
        </w:rPr>
        <w:t xml:space="preserve"> </w:t>
      </w:r>
    </w:p>
    <w:p w:rsidR="00E755AE" w:rsidRPr="00E755AE" w:rsidRDefault="00880228" w:rsidP="00880228">
      <w:pPr>
        <w:pStyle w:val="Lijstalinea"/>
        <w:numPr>
          <w:ilvl w:val="1"/>
          <w:numId w:val="17"/>
        </w:numPr>
        <w:autoSpaceDE w:val="0"/>
        <w:autoSpaceDN w:val="0"/>
        <w:adjustRightInd w:val="0"/>
        <w:spacing w:after="0" w:line="240" w:lineRule="auto"/>
        <w:rPr>
          <w:rFonts w:cstheme="minorHAnsi"/>
          <w:lang w:val="en-US"/>
        </w:rPr>
      </w:pPr>
      <w:r w:rsidRPr="00E755AE">
        <w:rPr>
          <w:rFonts w:cstheme="minorHAnsi"/>
          <w:lang w:val="en-US"/>
        </w:rPr>
        <w:t>Is there sufficient evidence that the nature of the problem (e.g. the scale of the problems relating to</w:t>
      </w:r>
      <w:r w:rsidR="00E755AE" w:rsidRPr="00E755AE">
        <w:rPr>
          <w:rFonts w:cstheme="minorHAnsi"/>
          <w:lang w:val="en-US"/>
        </w:rPr>
        <w:t xml:space="preserve"> </w:t>
      </w:r>
      <w:r w:rsidRPr="00E755AE">
        <w:rPr>
          <w:rFonts w:cstheme="minorHAnsi"/>
          <w:lang w:val="en-US"/>
        </w:rPr>
        <w:t>the ageing population for health care provision) as well as of the solutions is uncertain / contested?</w:t>
      </w:r>
    </w:p>
    <w:p w:rsidR="00E755AE" w:rsidRPr="00E755AE" w:rsidRDefault="00880228" w:rsidP="00880228">
      <w:pPr>
        <w:pStyle w:val="Lijstalinea"/>
        <w:numPr>
          <w:ilvl w:val="1"/>
          <w:numId w:val="17"/>
        </w:numPr>
        <w:autoSpaceDE w:val="0"/>
        <w:autoSpaceDN w:val="0"/>
        <w:adjustRightInd w:val="0"/>
        <w:spacing w:after="0" w:line="240" w:lineRule="auto"/>
        <w:rPr>
          <w:rFonts w:cstheme="minorHAnsi"/>
          <w:lang w:val="en-US"/>
        </w:rPr>
      </w:pPr>
      <w:r w:rsidRPr="00E755AE">
        <w:rPr>
          <w:rFonts w:cstheme="minorHAnsi"/>
          <w:lang w:val="en-US"/>
        </w:rPr>
        <w:t>Is the challenge sufficiently embedded in a relevant understanding of sustainable development, far</w:t>
      </w:r>
      <w:r w:rsidR="00E755AE" w:rsidRPr="00E755AE">
        <w:rPr>
          <w:rFonts w:cstheme="minorHAnsi"/>
          <w:lang w:val="en-US"/>
        </w:rPr>
        <w:t xml:space="preserve"> </w:t>
      </w:r>
      <w:r w:rsidRPr="00E755AE">
        <w:rPr>
          <w:rFonts w:cstheme="minorHAnsi"/>
          <w:lang w:val="en-US"/>
        </w:rPr>
        <w:t>enough into the future?</w:t>
      </w:r>
    </w:p>
    <w:p w:rsidR="00880228" w:rsidRPr="00E755AE" w:rsidRDefault="00880228" w:rsidP="00880228">
      <w:pPr>
        <w:pStyle w:val="Lijstalinea"/>
        <w:numPr>
          <w:ilvl w:val="1"/>
          <w:numId w:val="17"/>
        </w:numPr>
        <w:autoSpaceDE w:val="0"/>
        <w:autoSpaceDN w:val="0"/>
        <w:adjustRightInd w:val="0"/>
        <w:spacing w:after="0" w:line="240" w:lineRule="auto"/>
        <w:rPr>
          <w:rFonts w:cstheme="minorHAnsi"/>
          <w:lang w:val="en-US"/>
        </w:rPr>
      </w:pPr>
      <w:r w:rsidRPr="00E755AE">
        <w:rPr>
          <w:rFonts w:cstheme="minorHAnsi"/>
          <w:lang w:val="en-US"/>
        </w:rPr>
        <w:t>Is the challenge sufficiently relevant to the policy objectives of (region/country)</w:t>
      </w:r>
    </w:p>
    <w:p w:rsidR="00E755AE" w:rsidRPr="00E755AE" w:rsidRDefault="00E755AE" w:rsidP="00880228">
      <w:pPr>
        <w:pStyle w:val="Lijstalinea"/>
        <w:numPr>
          <w:ilvl w:val="0"/>
          <w:numId w:val="17"/>
        </w:numPr>
        <w:autoSpaceDE w:val="0"/>
        <w:autoSpaceDN w:val="0"/>
        <w:adjustRightInd w:val="0"/>
        <w:spacing w:after="0" w:line="240" w:lineRule="auto"/>
        <w:rPr>
          <w:rFonts w:cstheme="minorHAnsi"/>
          <w:lang w:val="en-US"/>
        </w:rPr>
      </w:pPr>
      <w:r w:rsidRPr="00E755AE">
        <w:rPr>
          <w:rFonts w:cstheme="minorHAnsi"/>
          <w:lang w:val="en-US"/>
        </w:rPr>
        <w:t>Quality of the plan</w:t>
      </w:r>
    </w:p>
    <w:p w:rsidR="00E755AE" w:rsidRPr="00E755AE" w:rsidRDefault="00880228" w:rsidP="00880228">
      <w:pPr>
        <w:pStyle w:val="Lijstalinea"/>
        <w:numPr>
          <w:ilvl w:val="1"/>
          <w:numId w:val="17"/>
        </w:numPr>
        <w:autoSpaceDE w:val="0"/>
        <w:autoSpaceDN w:val="0"/>
        <w:adjustRightInd w:val="0"/>
        <w:spacing w:after="0" w:line="240" w:lineRule="auto"/>
        <w:rPr>
          <w:rFonts w:cstheme="minorHAnsi"/>
          <w:lang w:val="en-US"/>
        </w:rPr>
      </w:pPr>
      <w:r w:rsidRPr="00E755AE">
        <w:rPr>
          <w:rFonts w:cstheme="minorHAnsi"/>
          <w:lang w:val="en-US"/>
        </w:rPr>
        <w:t>Are the tools proposed for analysis sufficiently explained in terms of method, execution as well as</w:t>
      </w:r>
      <w:r w:rsidR="00E755AE" w:rsidRPr="00E755AE">
        <w:rPr>
          <w:rFonts w:cstheme="minorHAnsi"/>
          <w:lang w:val="en-US"/>
        </w:rPr>
        <w:t xml:space="preserve"> </w:t>
      </w:r>
      <w:r w:rsidRPr="00E755AE">
        <w:rPr>
          <w:rFonts w:cstheme="minorHAnsi"/>
          <w:lang w:val="en-US"/>
        </w:rPr>
        <w:t>their purpose? Are they relevant for transition approaches?</w:t>
      </w:r>
    </w:p>
    <w:p w:rsidR="00E755AE" w:rsidRPr="00E755AE" w:rsidRDefault="00880228" w:rsidP="00880228">
      <w:pPr>
        <w:pStyle w:val="Lijstalinea"/>
        <w:numPr>
          <w:ilvl w:val="1"/>
          <w:numId w:val="17"/>
        </w:numPr>
        <w:autoSpaceDE w:val="0"/>
        <w:autoSpaceDN w:val="0"/>
        <w:adjustRightInd w:val="0"/>
        <w:spacing w:after="0" w:line="240" w:lineRule="auto"/>
        <w:rPr>
          <w:rFonts w:cstheme="minorHAnsi"/>
          <w:lang w:val="en-US"/>
        </w:rPr>
      </w:pPr>
      <w:r w:rsidRPr="00E755AE">
        <w:rPr>
          <w:rFonts w:cstheme="minorHAnsi"/>
          <w:lang w:val="en-US"/>
        </w:rPr>
        <w:t>Are the data sources, necessary for analysis, sufficiently elaborated (e.g. sufficiently large list of initial</w:t>
      </w:r>
      <w:r w:rsidR="00E755AE" w:rsidRPr="00E755AE">
        <w:rPr>
          <w:rFonts w:cstheme="minorHAnsi"/>
          <w:lang w:val="en-US"/>
        </w:rPr>
        <w:t xml:space="preserve"> </w:t>
      </w:r>
      <w:r w:rsidRPr="00E755AE">
        <w:rPr>
          <w:rFonts w:cstheme="minorHAnsi"/>
          <w:lang w:val="en-US"/>
        </w:rPr>
        <w:t>experts to consult ad well as a list of other stakeholders to engage, as specific as possible with a</w:t>
      </w:r>
      <w:r w:rsidR="00E755AE" w:rsidRPr="00E755AE">
        <w:rPr>
          <w:rFonts w:cstheme="minorHAnsi"/>
          <w:lang w:val="en-US"/>
        </w:rPr>
        <w:t xml:space="preserve"> </w:t>
      </w:r>
      <w:r w:rsidRPr="00E755AE">
        <w:rPr>
          <w:rFonts w:cstheme="minorHAnsi"/>
          <w:lang w:val="en-US"/>
        </w:rPr>
        <w:t xml:space="preserve">reason for their inclusion) and are these diverse enough (domains, </w:t>
      </w:r>
      <w:proofErr w:type="spellStart"/>
      <w:r w:rsidRPr="00E755AE">
        <w:rPr>
          <w:rFonts w:cstheme="minorHAnsi"/>
          <w:lang w:val="en-US"/>
        </w:rPr>
        <w:t>organisational</w:t>
      </w:r>
      <w:proofErr w:type="spellEnd"/>
      <w:r w:rsidRPr="00E755AE">
        <w:rPr>
          <w:rFonts w:cstheme="minorHAnsi"/>
          <w:lang w:val="en-US"/>
        </w:rPr>
        <w:t xml:space="preserve"> backgrounds, …)?</w:t>
      </w:r>
    </w:p>
    <w:p w:rsidR="00E755AE" w:rsidRPr="00E755AE" w:rsidRDefault="00880228" w:rsidP="00880228">
      <w:pPr>
        <w:pStyle w:val="Lijstalinea"/>
        <w:numPr>
          <w:ilvl w:val="1"/>
          <w:numId w:val="17"/>
        </w:numPr>
        <w:autoSpaceDE w:val="0"/>
        <w:autoSpaceDN w:val="0"/>
        <w:adjustRightInd w:val="0"/>
        <w:spacing w:after="0" w:line="240" w:lineRule="auto"/>
        <w:rPr>
          <w:rFonts w:cstheme="minorHAnsi"/>
          <w:lang w:val="en-US"/>
        </w:rPr>
      </w:pPr>
      <w:r w:rsidRPr="00E755AE">
        <w:rPr>
          <w:rFonts w:cstheme="minorHAnsi"/>
          <w:lang w:val="en-US"/>
        </w:rPr>
        <w:t>Are the methods that will be used to collect data sufficiently elaborated? (e.g. initial workshop outlines,</w:t>
      </w:r>
      <w:r w:rsidR="00E755AE" w:rsidRPr="00E755AE">
        <w:rPr>
          <w:rFonts w:cstheme="minorHAnsi"/>
          <w:lang w:val="en-US"/>
        </w:rPr>
        <w:t xml:space="preserve"> </w:t>
      </w:r>
      <w:r w:rsidRPr="00E755AE">
        <w:rPr>
          <w:rFonts w:cstheme="minorHAnsi"/>
          <w:lang w:val="en-US"/>
        </w:rPr>
        <w:t>interview guides, …)</w:t>
      </w:r>
    </w:p>
    <w:p w:rsidR="00E755AE" w:rsidRPr="00E755AE" w:rsidRDefault="00880228" w:rsidP="00880228">
      <w:pPr>
        <w:pStyle w:val="Lijstalinea"/>
        <w:numPr>
          <w:ilvl w:val="1"/>
          <w:numId w:val="17"/>
        </w:numPr>
        <w:autoSpaceDE w:val="0"/>
        <w:autoSpaceDN w:val="0"/>
        <w:adjustRightInd w:val="0"/>
        <w:spacing w:after="0" w:line="240" w:lineRule="auto"/>
        <w:rPr>
          <w:rFonts w:cstheme="minorHAnsi"/>
          <w:lang w:val="en-US"/>
        </w:rPr>
      </w:pPr>
      <w:r w:rsidRPr="00E755AE">
        <w:rPr>
          <w:rFonts w:cstheme="minorHAnsi"/>
          <w:lang w:val="en-US"/>
        </w:rPr>
        <w:t>Are sufficient steps undertaken to validate the data and the analysis?</w:t>
      </w:r>
    </w:p>
    <w:p w:rsidR="00E755AE" w:rsidRPr="00E755AE" w:rsidRDefault="00880228" w:rsidP="00880228">
      <w:pPr>
        <w:pStyle w:val="Lijstalinea"/>
        <w:numPr>
          <w:ilvl w:val="1"/>
          <w:numId w:val="17"/>
        </w:numPr>
        <w:autoSpaceDE w:val="0"/>
        <w:autoSpaceDN w:val="0"/>
        <w:adjustRightInd w:val="0"/>
        <w:spacing w:after="0" w:line="240" w:lineRule="auto"/>
        <w:rPr>
          <w:rFonts w:cstheme="minorHAnsi"/>
          <w:lang w:val="en-US"/>
        </w:rPr>
      </w:pPr>
      <w:r w:rsidRPr="00E755AE">
        <w:rPr>
          <w:rFonts w:eastAsia="Wingdings-Regular" w:cstheme="minorHAnsi"/>
          <w:lang w:val="en-US"/>
        </w:rPr>
        <w:t xml:space="preserve"> </w:t>
      </w:r>
      <w:r w:rsidRPr="00E755AE">
        <w:rPr>
          <w:rFonts w:cstheme="minorHAnsi"/>
          <w:lang w:val="en-US"/>
        </w:rPr>
        <w:t>Is the method to select the initial participants of the transition arena sufficiently elaborated and</w:t>
      </w:r>
      <w:r w:rsidR="00E755AE" w:rsidRPr="00E755AE">
        <w:rPr>
          <w:rFonts w:cstheme="minorHAnsi"/>
          <w:lang w:val="en-US"/>
        </w:rPr>
        <w:t xml:space="preserve"> </w:t>
      </w:r>
      <w:r w:rsidRPr="00E755AE">
        <w:rPr>
          <w:rFonts w:cstheme="minorHAnsi"/>
          <w:lang w:val="en-US"/>
        </w:rPr>
        <w:t>explained? (e.g. profile of interest, competence profile, regime versus niche actors,…)</w:t>
      </w:r>
    </w:p>
    <w:p w:rsidR="00E755AE" w:rsidRPr="00E755AE" w:rsidRDefault="00E755AE" w:rsidP="00880228">
      <w:pPr>
        <w:pStyle w:val="Lijstalinea"/>
        <w:numPr>
          <w:ilvl w:val="1"/>
          <w:numId w:val="17"/>
        </w:numPr>
        <w:autoSpaceDE w:val="0"/>
        <w:autoSpaceDN w:val="0"/>
        <w:adjustRightInd w:val="0"/>
        <w:spacing w:after="0" w:line="240" w:lineRule="auto"/>
        <w:rPr>
          <w:rFonts w:cstheme="minorHAnsi"/>
          <w:lang w:val="en-US"/>
        </w:rPr>
      </w:pPr>
      <w:r w:rsidRPr="00E755AE">
        <w:rPr>
          <w:rFonts w:cstheme="minorHAnsi"/>
          <w:lang w:val="en-US"/>
        </w:rPr>
        <w:t>Is the</w:t>
      </w:r>
      <w:r w:rsidR="00880228" w:rsidRPr="00E755AE">
        <w:rPr>
          <w:rFonts w:cstheme="minorHAnsi"/>
          <w:lang w:val="en-US"/>
        </w:rPr>
        <w:t>r</w:t>
      </w:r>
      <w:r w:rsidRPr="00E755AE">
        <w:rPr>
          <w:rFonts w:cstheme="minorHAnsi"/>
          <w:lang w:val="en-US"/>
        </w:rPr>
        <w:t>e</w:t>
      </w:r>
      <w:r w:rsidR="00880228" w:rsidRPr="00E755AE">
        <w:rPr>
          <w:rFonts w:cstheme="minorHAnsi"/>
          <w:lang w:val="en-US"/>
        </w:rPr>
        <w:t xml:space="preserve"> a clear planning with key milestones and adequate budgets / staffing towards delivering the</w:t>
      </w:r>
      <w:r w:rsidRPr="00E755AE">
        <w:rPr>
          <w:rFonts w:cstheme="minorHAnsi"/>
          <w:lang w:val="en-US"/>
        </w:rPr>
        <w:t xml:space="preserve"> </w:t>
      </w:r>
      <w:r w:rsidR="00880228" w:rsidRPr="00E755AE">
        <w:rPr>
          <w:rFonts w:cstheme="minorHAnsi"/>
          <w:lang w:val="en-US"/>
        </w:rPr>
        <w:t>required outputs (report, selection of members for Arena, planning for Arena) which also enables</w:t>
      </w:r>
      <w:r w:rsidRPr="00E755AE">
        <w:rPr>
          <w:rFonts w:cstheme="minorHAnsi"/>
          <w:lang w:val="en-US"/>
        </w:rPr>
        <w:t xml:space="preserve"> </w:t>
      </w:r>
      <w:r w:rsidR="00880228" w:rsidRPr="00E755AE">
        <w:rPr>
          <w:rFonts w:cstheme="minorHAnsi"/>
          <w:lang w:val="en-US"/>
        </w:rPr>
        <w:t>monitoring of the project?</w:t>
      </w:r>
    </w:p>
    <w:p w:rsidR="00880228" w:rsidRPr="00E755AE" w:rsidRDefault="00880228" w:rsidP="00880228">
      <w:pPr>
        <w:pStyle w:val="Lijstalinea"/>
        <w:numPr>
          <w:ilvl w:val="1"/>
          <w:numId w:val="17"/>
        </w:numPr>
        <w:autoSpaceDE w:val="0"/>
        <w:autoSpaceDN w:val="0"/>
        <w:adjustRightInd w:val="0"/>
        <w:spacing w:after="0" w:line="240" w:lineRule="auto"/>
        <w:rPr>
          <w:rFonts w:cstheme="minorHAnsi"/>
          <w:lang w:val="en-US"/>
        </w:rPr>
      </w:pPr>
      <w:r w:rsidRPr="00E755AE">
        <w:rPr>
          <w:rFonts w:cstheme="minorHAnsi"/>
          <w:lang w:val="en-US"/>
        </w:rPr>
        <w:t>Are relevant prior / current initiatives sufficiently taken account of?</w:t>
      </w:r>
    </w:p>
    <w:p w:rsidR="00E755AE" w:rsidRPr="00E755AE" w:rsidRDefault="00E755AE" w:rsidP="00E755AE">
      <w:pPr>
        <w:pStyle w:val="Lijstalinea"/>
        <w:numPr>
          <w:ilvl w:val="0"/>
          <w:numId w:val="17"/>
        </w:numPr>
        <w:autoSpaceDE w:val="0"/>
        <w:autoSpaceDN w:val="0"/>
        <w:adjustRightInd w:val="0"/>
        <w:spacing w:after="0" w:line="240" w:lineRule="auto"/>
        <w:rPr>
          <w:rFonts w:cstheme="minorHAnsi"/>
          <w:lang w:val="en-US"/>
        </w:rPr>
      </w:pPr>
      <w:r w:rsidRPr="00E755AE">
        <w:rPr>
          <w:rFonts w:cstheme="minorHAnsi"/>
          <w:lang w:val="en-US"/>
        </w:rPr>
        <w:t xml:space="preserve">Quality of capacity </w:t>
      </w:r>
    </w:p>
    <w:p w:rsidR="00E755AE" w:rsidRPr="00E755AE" w:rsidRDefault="00880228" w:rsidP="00880228">
      <w:pPr>
        <w:pStyle w:val="Lijstalinea"/>
        <w:numPr>
          <w:ilvl w:val="1"/>
          <w:numId w:val="17"/>
        </w:numPr>
        <w:autoSpaceDE w:val="0"/>
        <w:autoSpaceDN w:val="0"/>
        <w:adjustRightInd w:val="0"/>
        <w:spacing w:after="0" w:line="240" w:lineRule="auto"/>
        <w:rPr>
          <w:rFonts w:cstheme="minorHAnsi"/>
          <w:lang w:val="en-US"/>
        </w:rPr>
      </w:pPr>
      <w:r w:rsidRPr="00E755AE">
        <w:rPr>
          <w:rFonts w:cstheme="minorHAnsi"/>
          <w:lang w:val="en-US"/>
        </w:rPr>
        <w:t>Composition of the research team:</w:t>
      </w:r>
    </w:p>
    <w:p w:rsidR="00E755AE" w:rsidRPr="00E755AE" w:rsidRDefault="00880228" w:rsidP="00880228">
      <w:pPr>
        <w:pStyle w:val="Lijstalinea"/>
        <w:numPr>
          <w:ilvl w:val="2"/>
          <w:numId w:val="17"/>
        </w:numPr>
        <w:autoSpaceDE w:val="0"/>
        <w:autoSpaceDN w:val="0"/>
        <w:adjustRightInd w:val="0"/>
        <w:spacing w:after="0" w:line="240" w:lineRule="auto"/>
        <w:rPr>
          <w:rFonts w:cstheme="minorHAnsi"/>
          <w:lang w:val="en-US"/>
        </w:rPr>
      </w:pPr>
      <w:r w:rsidRPr="00E755AE">
        <w:rPr>
          <w:rFonts w:cstheme="minorHAnsi"/>
          <w:lang w:val="en-US"/>
        </w:rPr>
        <w:t>Strong background in transition management and complex societal challenges</w:t>
      </w:r>
    </w:p>
    <w:p w:rsidR="00E755AE" w:rsidRPr="00E755AE" w:rsidRDefault="00880228" w:rsidP="00880228">
      <w:pPr>
        <w:pStyle w:val="Lijstalinea"/>
        <w:numPr>
          <w:ilvl w:val="2"/>
          <w:numId w:val="17"/>
        </w:numPr>
        <w:autoSpaceDE w:val="0"/>
        <w:autoSpaceDN w:val="0"/>
        <w:adjustRightInd w:val="0"/>
        <w:spacing w:after="0" w:line="240" w:lineRule="auto"/>
        <w:rPr>
          <w:rFonts w:cstheme="minorHAnsi"/>
          <w:lang w:val="en-US"/>
        </w:rPr>
      </w:pPr>
      <w:r w:rsidRPr="00E755AE">
        <w:rPr>
          <w:rFonts w:cstheme="minorHAnsi"/>
          <w:lang w:val="en-US"/>
        </w:rPr>
        <w:t>Multi-disciplinary (e.g. sociology, political science, anthropology, environmental sciences, economists,</w:t>
      </w:r>
      <w:r w:rsidR="00E755AE" w:rsidRPr="00E755AE">
        <w:rPr>
          <w:rFonts w:cstheme="minorHAnsi"/>
          <w:lang w:val="en-US"/>
        </w:rPr>
        <w:t xml:space="preserve"> </w:t>
      </w:r>
      <w:r w:rsidRPr="00E755AE">
        <w:rPr>
          <w:rFonts w:cstheme="minorHAnsi"/>
          <w:lang w:val="en-US"/>
        </w:rPr>
        <w:t>…)</w:t>
      </w:r>
    </w:p>
    <w:p w:rsidR="00E755AE" w:rsidRPr="00E755AE" w:rsidRDefault="00880228" w:rsidP="00880228">
      <w:pPr>
        <w:pStyle w:val="Lijstalinea"/>
        <w:numPr>
          <w:ilvl w:val="2"/>
          <w:numId w:val="17"/>
        </w:numPr>
        <w:autoSpaceDE w:val="0"/>
        <w:autoSpaceDN w:val="0"/>
        <w:adjustRightInd w:val="0"/>
        <w:spacing w:after="0" w:line="240" w:lineRule="auto"/>
        <w:rPr>
          <w:rFonts w:cstheme="minorHAnsi"/>
          <w:lang w:val="en-US"/>
        </w:rPr>
      </w:pPr>
      <w:r w:rsidRPr="00E755AE">
        <w:rPr>
          <w:rFonts w:cstheme="minorHAnsi"/>
          <w:lang w:val="en-US"/>
        </w:rPr>
        <w:t>Strong research skills (both quantitative as qualitative)</w:t>
      </w:r>
      <w:r w:rsidR="00E755AE" w:rsidRPr="00E755AE">
        <w:rPr>
          <w:rFonts w:cstheme="minorHAnsi"/>
          <w:lang w:val="en-US"/>
        </w:rPr>
        <w:t xml:space="preserve"> </w:t>
      </w:r>
    </w:p>
    <w:p w:rsidR="00E755AE" w:rsidRPr="00E755AE" w:rsidRDefault="00880228" w:rsidP="00880228">
      <w:pPr>
        <w:pStyle w:val="Lijstalinea"/>
        <w:numPr>
          <w:ilvl w:val="1"/>
          <w:numId w:val="17"/>
        </w:numPr>
        <w:autoSpaceDE w:val="0"/>
        <w:autoSpaceDN w:val="0"/>
        <w:adjustRightInd w:val="0"/>
        <w:spacing w:after="0" w:line="240" w:lineRule="auto"/>
        <w:rPr>
          <w:rFonts w:cstheme="minorHAnsi"/>
          <w:lang w:val="en-US"/>
        </w:rPr>
      </w:pPr>
      <w:r w:rsidRPr="00E755AE">
        <w:rPr>
          <w:rFonts w:cstheme="minorHAnsi"/>
          <w:lang w:val="en-US"/>
        </w:rPr>
        <w:t xml:space="preserve">Position of the initiative taker(s) and the lead </w:t>
      </w:r>
      <w:proofErr w:type="spellStart"/>
      <w:r w:rsidRPr="00E755AE">
        <w:rPr>
          <w:rFonts w:cstheme="minorHAnsi"/>
          <w:lang w:val="en-US"/>
        </w:rPr>
        <w:t>organisation</w:t>
      </w:r>
      <w:proofErr w:type="spellEnd"/>
      <w:r w:rsidRPr="00E755AE">
        <w:rPr>
          <w:rFonts w:cstheme="minorHAnsi"/>
          <w:lang w:val="en-US"/>
        </w:rPr>
        <w:t xml:space="preserve"> (s):</w:t>
      </w:r>
    </w:p>
    <w:p w:rsidR="00E755AE" w:rsidRPr="00E755AE" w:rsidRDefault="00880228" w:rsidP="00880228">
      <w:pPr>
        <w:pStyle w:val="Lijstalinea"/>
        <w:numPr>
          <w:ilvl w:val="2"/>
          <w:numId w:val="17"/>
        </w:numPr>
        <w:autoSpaceDE w:val="0"/>
        <w:autoSpaceDN w:val="0"/>
        <w:adjustRightInd w:val="0"/>
        <w:spacing w:after="0" w:line="240" w:lineRule="auto"/>
        <w:rPr>
          <w:rFonts w:cstheme="minorHAnsi"/>
          <w:lang w:val="en-US"/>
        </w:rPr>
      </w:pPr>
      <w:r w:rsidRPr="00E755AE">
        <w:rPr>
          <w:rFonts w:cstheme="minorHAnsi"/>
          <w:lang w:val="en-US"/>
        </w:rPr>
        <w:t>Do(</w:t>
      </w:r>
      <w:proofErr w:type="spellStart"/>
      <w:r w:rsidRPr="00E755AE">
        <w:rPr>
          <w:rFonts w:cstheme="minorHAnsi"/>
          <w:lang w:val="en-US"/>
        </w:rPr>
        <w:t>es</w:t>
      </w:r>
      <w:proofErr w:type="spellEnd"/>
      <w:r w:rsidRPr="00E755AE">
        <w:rPr>
          <w:rFonts w:cstheme="minorHAnsi"/>
          <w:lang w:val="en-US"/>
        </w:rPr>
        <w:t>) the initiative taker(s) have a track record of being entrepr</w:t>
      </w:r>
      <w:r w:rsidR="003C1347">
        <w:rPr>
          <w:rFonts w:cstheme="minorHAnsi"/>
          <w:lang w:val="en-US"/>
        </w:rPr>
        <w:t>en</w:t>
      </w:r>
      <w:r w:rsidRPr="00E755AE">
        <w:rPr>
          <w:rFonts w:cstheme="minorHAnsi"/>
          <w:lang w:val="en-US"/>
        </w:rPr>
        <w:t>eurial?</w:t>
      </w:r>
    </w:p>
    <w:p w:rsidR="00E755AE" w:rsidRDefault="003C1347" w:rsidP="00880228">
      <w:pPr>
        <w:pStyle w:val="Lijstalinea"/>
        <w:numPr>
          <w:ilvl w:val="2"/>
          <w:numId w:val="17"/>
        </w:numPr>
        <w:autoSpaceDE w:val="0"/>
        <w:autoSpaceDN w:val="0"/>
        <w:adjustRightInd w:val="0"/>
        <w:spacing w:after="0" w:line="240" w:lineRule="auto"/>
        <w:rPr>
          <w:rFonts w:cstheme="minorHAnsi"/>
          <w:color w:val="000000"/>
          <w:lang w:val="en-US"/>
        </w:rPr>
      </w:pPr>
      <w:r>
        <w:rPr>
          <w:rFonts w:cstheme="minorHAnsi"/>
          <w:lang w:val="en-US"/>
        </w:rPr>
        <w:t>D</w:t>
      </w:r>
      <w:r w:rsidR="00880228" w:rsidRPr="00E755AE">
        <w:rPr>
          <w:rFonts w:cstheme="minorHAnsi"/>
          <w:lang w:val="en-US"/>
        </w:rPr>
        <w:t>o</w:t>
      </w:r>
      <w:r>
        <w:rPr>
          <w:rFonts w:cstheme="minorHAnsi"/>
          <w:lang w:val="en-US"/>
        </w:rPr>
        <w:t>(</w:t>
      </w:r>
      <w:proofErr w:type="spellStart"/>
      <w:r w:rsidR="00880228" w:rsidRPr="00E755AE">
        <w:rPr>
          <w:rFonts w:cstheme="minorHAnsi"/>
          <w:lang w:val="en-US"/>
        </w:rPr>
        <w:t>es</w:t>
      </w:r>
      <w:proofErr w:type="spellEnd"/>
      <w:r w:rsidR="00880228" w:rsidRPr="00E755AE">
        <w:rPr>
          <w:rFonts w:cstheme="minorHAnsi"/>
          <w:lang w:val="en-US"/>
        </w:rPr>
        <w:t>) the initiative taker(s) hold a position of sufficient credibility for others to be interested in</w:t>
      </w:r>
      <w:r w:rsidR="00E755AE" w:rsidRPr="00E755AE">
        <w:rPr>
          <w:rFonts w:cstheme="minorHAnsi"/>
          <w:lang w:val="en-US"/>
        </w:rPr>
        <w:t xml:space="preserve"> </w:t>
      </w:r>
      <w:r w:rsidR="00880228" w:rsidRPr="00E755AE">
        <w:rPr>
          <w:rFonts w:cstheme="minorHAnsi"/>
          <w:lang w:val="en-US"/>
        </w:rPr>
        <w:t>participating</w:t>
      </w:r>
      <w:r w:rsidR="00880228" w:rsidRPr="00E755AE">
        <w:rPr>
          <w:rFonts w:cstheme="minorHAnsi"/>
          <w:color w:val="000000"/>
          <w:lang w:val="en-US"/>
        </w:rPr>
        <w:t xml:space="preserve">? (e.g. highly networked, respected by others </w:t>
      </w:r>
      <w:r w:rsidR="00E755AE">
        <w:rPr>
          <w:rFonts w:cstheme="minorHAnsi"/>
          <w:color w:val="000000"/>
          <w:lang w:val="en-US"/>
        </w:rPr>
        <w:t>for expertise and experience, …</w:t>
      </w:r>
    </w:p>
    <w:p w:rsidR="00E755AE" w:rsidRDefault="00880228" w:rsidP="00880228">
      <w:pPr>
        <w:pStyle w:val="Lijstalinea"/>
        <w:numPr>
          <w:ilvl w:val="2"/>
          <w:numId w:val="17"/>
        </w:numPr>
        <w:autoSpaceDE w:val="0"/>
        <w:autoSpaceDN w:val="0"/>
        <w:adjustRightInd w:val="0"/>
        <w:spacing w:after="0" w:line="240" w:lineRule="auto"/>
        <w:rPr>
          <w:rFonts w:cstheme="minorHAnsi"/>
          <w:color w:val="000000"/>
          <w:lang w:val="en-US"/>
        </w:rPr>
      </w:pPr>
      <w:r w:rsidRPr="00E755AE">
        <w:rPr>
          <w:rFonts w:eastAsia="Wingdings-Regular" w:cstheme="minorHAnsi"/>
          <w:color w:val="164295"/>
          <w:lang w:val="en-US"/>
        </w:rPr>
        <w:t xml:space="preserve"> </w:t>
      </w:r>
      <w:r w:rsidRPr="00E755AE">
        <w:rPr>
          <w:rFonts w:cstheme="minorHAnsi"/>
          <w:color w:val="000000"/>
          <w:lang w:val="en-US"/>
        </w:rPr>
        <w:t xml:space="preserve">Is(/are the) initiative taker(s) backed by the home </w:t>
      </w:r>
      <w:proofErr w:type="spellStart"/>
      <w:r w:rsidRPr="00E755AE">
        <w:rPr>
          <w:rFonts w:cstheme="minorHAnsi"/>
          <w:color w:val="000000"/>
          <w:lang w:val="en-US"/>
        </w:rPr>
        <w:t>organisation</w:t>
      </w:r>
      <w:proofErr w:type="spellEnd"/>
      <w:r w:rsidRPr="00E755AE">
        <w:rPr>
          <w:rFonts w:cstheme="minorHAnsi"/>
          <w:color w:val="000000"/>
          <w:lang w:val="en-US"/>
        </w:rPr>
        <w:t xml:space="preserve"> to engage in the project?</w:t>
      </w:r>
    </w:p>
    <w:p w:rsidR="00880228" w:rsidRPr="00E755AE" w:rsidRDefault="00880228" w:rsidP="00880228">
      <w:pPr>
        <w:pStyle w:val="Lijstalinea"/>
        <w:numPr>
          <w:ilvl w:val="2"/>
          <w:numId w:val="17"/>
        </w:numPr>
        <w:autoSpaceDE w:val="0"/>
        <w:autoSpaceDN w:val="0"/>
        <w:adjustRightInd w:val="0"/>
        <w:spacing w:after="0" w:line="240" w:lineRule="auto"/>
        <w:rPr>
          <w:rFonts w:cstheme="minorHAnsi"/>
          <w:color w:val="000000"/>
          <w:lang w:val="en-US"/>
        </w:rPr>
      </w:pPr>
      <w:r w:rsidRPr="00E755AE">
        <w:rPr>
          <w:rFonts w:cstheme="minorHAnsi"/>
          <w:color w:val="000000"/>
          <w:lang w:val="en-US"/>
        </w:rPr>
        <w:t xml:space="preserve">Is the lead </w:t>
      </w:r>
      <w:proofErr w:type="spellStart"/>
      <w:r w:rsidRPr="00E755AE">
        <w:rPr>
          <w:rFonts w:cstheme="minorHAnsi"/>
          <w:color w:val="000000"/>
          <w:lang w:val="en-US"/>
        </w:rPr>
        <w:t>organisation</w:t>
      </w:r>
      <w:proofErr w:type="spellEnd"/>
      <w:r w:rsidRPr="00E755AE">
        <w:rPr>
          <w:rFonts w:cstheme="minorHAnsi"/>
          <w:color w:val="000000"/>
          <w:lang w:val="en-US"/>
        </w:rPr>
        <w:t xml:space="preserve"> (in terms of its mission) sufficiently relevant to the challenge?</w:t>
      </w:r>
    </w:p>
    <w:p w:rsidR="00E755AE" w:rsidRDefault="00E755AE" w:rsidP="00880228">
      <w:pPr>
        <w:autoSpaceDE w:val="0"/>
        <w:autoSpaceDN w:val="0"/>
        <w:adjustRightInd w:val="0"/>
        <w:spacing w:after="0" w:line="240" w:lineRule="auto"/>
        <w:rPr>
          <w:rFonts w:cstheme="minorHAnsi"/>
          <w:b/>
          <w:bCs/>
          <w:color w:val="164295"/>
          <w:lang w:val="en-US"/>
        </w:rPr>
      </w:pPr>
    </w:p>
    <w:p w:rsidR="00880228" w:rsidRPr="00880228" w:rsidRDefault="00880228" w:rsidP="004460ED">
      <w:pPr>
        <w:pStyle w:val="Kop2"/>
        <w:rPr>
          <w:rFonts w:asciiTheme="minorHAnsi" w:hAnsiTheme="minorHAnsi" w:cstheme="minorHAnsi"/>
          <w:b w:val="0"/>
          <w:bCs w:val="0"/>
          <w:color w:val="164295"/>
          <w:sz w:val="22"/>
          <w:szCs w:val="22"/>
          <w:lang w:val="en-US"/>
        </w:rPr>
      </w:pPr>
      <w:bookmarkStart w:id="8" w:name="_Toc443919358"/>
      <w:r w:rsidRPr="004460ED">
        <w:rPr>
          <w:lang w:val="en-US"/>
        </w:rPr>
        <w:t>B) The arena phase: proposal and criteria</w:t>
      </w:r>
      <w:bookmarkEnd w:id="8"/>
    </w:p>
    <w:p w:rsidR="00E755AE" w:rsidRDefault="00E755AE" w:rsidP="00880228">
      <w:pPr>
        <w:autoSpaceDE w:val="0"/>
        <w:autoSpaceDN w:val="0"/>
        <w:adjustRightInd w:val="0"/>
        <w:spacing w:after="0" w:line="240" w:lineRule="auto"/>
        <w:rPr>
          <w:rFonts w:cstheme="minorHAnsi"/>
          <w:color w:val="000000"/>
          <w:lang w:val="en-US"/>
        </w:rPr>
      </w:pPr>
    </w:p>
    <w:p w:rsidR="00880228" w:rsidRPr="00880228" w:rsidRDefault="00880228" w:rsidP="00880228">
      <w:pPr>
        <w:autoSpaceDE w:val="0"/>
        <w:autoSpaceDN w:val="0"/>
        <w:adjustRightInd w:val="0"/>
        <w:spacing w:after="0" w:line="240" w:lineRule="auto"/>
        <w:rPr>
          <w:rFonts w:cstheme="minorHAnsi"/>
          <w:color w:val="000000"/>
          <w:lang w:val="en-US"/>
        </w:rPr>
      </w:pPr>
      <w:r w:rsidRPr="00880228">
        <w:rPr>
          <w:rFonts w:cstheme="minorHAnsi"/>
          <w:color w:val="000000"/>
          <w:lang w:val="en-US"/>
        </w:rPr>
        <w:t>One of the outputs of the transition research projects is a proposal for a transition arena. A transition</w:t>
      </w:r>
    </w:p>
    <w:p w:rsidR="00880228" w:rsidRPr="00880228" w:rsidRDefault="00880228" w:rsidP="00880228">
      <w:pPr>
        <w:autoSpaceDE w:val="0"/>
        <w:autoSpaceDN w:val="0"/>
        <w:adjustRightInd w:val="0"/>
        <w:spacing w:after="0" w:line="240" w:lineRule="auto"/>
        <w:rPr>
          <w:rFonts w:cstheme="minorHAnsi"/>
          <w:color w:val="000000"/>
          <w:lang w:val="en-US"/>
        </w:rPr>
      </w:pPr>
      <w:r w:rsidRPr="00880228">
        <w:rPr>
          <w:rFonts w:cstheme="minorHAnsi"/>
          <w:color w:val="000000"/>
          <w:lang w:val="en-US"/>
        </w:rPr>
        <w:lastRenderedPageBreak/>
        <w:t>arena could be funded for a year and a half again with at l</w:t>
      </w:r>
      <w:r w:rsidR="00E755AE">
        <w:rPr>
          <w:rFonts w:cstheme="minorHAnsi"/>
          <w:color w:val="000000"/>
          <w:lang w:val="en-US"/>
        </w:rPr>
        <w:t xml:space="preserve">east two full time equivalents. </w:t>
      </w:r>
      <w:r w:rsidRPr="00880228">
        <w:rPr>
          <w:rFonts w:cstheme="minorHAnsi"/>
          <w:color w:val="000000"/>
          <w:lang w:val="en-US"/>
        </w:rPr>
        <w:t>The lead actor that was involved in the research project should again be involved in the transition arena</w:t>
      </w:r>
    </w:p>
    <w:p w:rsidR="00880228" w:rsidRPr="00880228" w:rsidRDefault="00880228" w:rsidP="00880228">
      <w:pPr>
        <w:autoSpaceDE w:val="0"/>
        <w:autoSpaceDN w:val="0"/>
        <w:adjustRightInd w:val="0"/>
        <w:spacing w:after="0" w:line="240" w:lineRule="auto"/>
        <w:rPr>
          <w:rFonts w:cstheme="minorHAnsi"/>
          <w:color w:val="000000"/>
          <w:lang w:val="en-US"/>
        </w:rPr>
      </w:pPr>
      <w:r w:rsidRPr="00880228">
        <w:rPr>
          <w:rFonts w:cstheme="minorHAnsi"/>
          <w:color w:val="000000"/>
          <w:lang w:val="en-US"/>
        </w:rPr>
        <w:t>project as a pre-condition; however a broader partnership can also be part of the project now if relevant.</w:t>
      </w:r>
    </w:p>
    <w:p w:rsidR="00E755AE" w:rsidRDefault="00E755AE" w:rsidP="00880228">
      <w:pPr>
        <w:autoSpaceDE w:val="0"/>
        <w:autoSpaceDN w:val="0"/>
        <w:adjustRightInd w:val="0"/>
        <w:spacing w:after="0" w:line="240" w:lineRule="auto"/>
        <w:rPr>
          <w:rFonts w:cstheme="minorHAnsi"/>
          <w:color w:val="000000"/>
          <w:lang w:val="en-US"/>
        </w:rPr>
      </w:pPr>
    </w:p>
    <w:p w:rsidR="00880228" w:rsidRPr="00880228" w:rsidRDefault="00880228" w:rsidP="00880228">
      <w:pPr>
        <w:autoSpaceDE w:val="0"/>
        <w:autoSpaceDN w:val="0"/>
        <w:adjustRightInd w:val="0"/>
        <w:spacing w:after="0" w:line="240" w:lineRule="auto"/>
        <w:rPr>
          <w:rFonts w:cstheme="minorHAnsi"/>
          <w:color w:val="000000"/>
          <w:lang w:val="en-US"/>
        </w:rPr>
      </w:pPr>
      <w:r w:rsidRPr="00880228">
        <w:rPr>
          <w:rFonts w:cstheme="minorHAnsi"/>
          <w:color w:val="000000"/>
          <w:lang w:val="en-US"/>
        </w:rPr>
        <w:t>The output of the transition arena</w:t>
      </w:r>
      <w:r w:rsidR="00E755AE">
        <w:rPr>
          <w:rFonts w:cstheme="minorHAnsi"/>
          <w:color w:val="000000"/>
          <w:lang w:val="en-US"/>
        </w:rPr>
        <w:t xml:space="preserve"> phase</w:t>
      </w:r>
      <w:r w:rsidRPr="00880228">
        <w:rPr>
          <w:rFonts w:cstheme="minorHAnsi"/>
          <w:color w:val="000000"/>
          <w:lang w:val="en-US"/>
        </w:rPr>
        <w:t xml:space="preserve"> should be:</w:t>
      </w:r>
    </w:p>
    <w:p w:rsidR="00880228" w:rsidRPr="00E755AE" w:rsidRDefault="00880228" w:rsidP="00E755AE">
      <w:pPr>
        <w:pStyle w:val="Lijstalinea"/>
        <w:numPr>
          <w:ilvl w:val="0"/>
          <w:numId w:val="18"/>
        </w:numPr>
        <w:autoSpaceDE w:val="0"/>
        <w:autoSpaceDN w:val="0"/>
        <w:adjustRightInd w:val="0"/>
        <w:spacing w:after="0" w:line="240" w:lineRule="auto"/>
        <w:rPr>
          <w:rFonts w:cstheme="minorHAnsi"/>
          <w:color w:val="000000"/>
          <w:lang w:val="en-US"/>
        </w:rPr>
      </w:pPr>
      <w:r w:rsidRPr="00E755AE">
        <w:rPr>
          <w:rFonts w:cstheme="minorHAnsi"/>
          <w:color w:val="000000"/>
          <w:lang w:val="en-US"/>
        </w:rPr>
        <w:t>Vision and pathways to the vision</w:t>
      </w:r>
    </w:p>
    <w:p w:rsidR="00880228" w:rsidRPr="00E755AE" w:rsidRDefault="00880228" w:rsidP="00E755AE">
      <w:pPr>
        <w:pStyle w:val="Lijstalinea"/>
        <w:numPr>
          <w:ilvl w:val="0"/>
          <w:numId w:val="18"/>
        </w:numPr>
        <w:autoSpaceDE w:val="0"/>
        <w:autoSpaceDN w:val="0"/>
        <w:adjustRightInd w:val="0"/>
        <w:spacing w:after="0" w:line="240" w:lineRule="auto"/>
        <w:rPr>
          <w:rFonts w:cstheme="minorHAnsi"/>
          <w:color w:val="000000"/>
          <w:lang w:val="en-US"/>
        </w:rPr>
      </w:pPr>
      <w:r w:rsidRPr="00E755AE">
        <w:rPr>
          <w:rFonts w:cstheme="minorHAnsi"/>
          <w:color w:val="000000"/>
          <w:lang w:val="en-US"/>
        </w:rPr>
        <w:t>Ideas for experiments to learn about the pathways</w:t>
      </w:r>
    </w:p>
    <w:p w:rsidR="00880228" w:rsidRPr="00E755AE" w:rsidRDefault="00880228" w:rsidP="00E755AE">
      <w:pPr>
        <w:pStyle w:val="Lijstalinea"/>
        <w:numPr>
          <w:ilvl w:val="0"/>
          <w:numId w:val="18"/>
        </w:numPr>
        <w:autoSpaceDE w:val="0"/>
        <w:autoSpaceDN w:val="0"/>
        <w:adjustRightInd w:val="0"/>
        <w:spacing w:after="0" w:line="240" w:lineRule="auto"/>
        <w:rPr>
          <w:rFonts w:cstheme="minorHAnsi"/>
          <w:color w:val="000000"/>
          <w:lang w:val="en-US"/>
        </w:rPr>
      </w:pPr>
      <w:r w:rsidRPr="00E755AE">
        <w:rPr>
          <w:rFonts w:cstheme="minorHAnsi"/>
          <w:color w:val="000000"/>
          <w:lang w:val="en-US"/>
        </w:rPr>
        <w:t>Broader network of actors with strategies for action</w:t>
      </w:r>
    </w:p>
    <w:p w:rsidR="00880228" w:rsidRPr="00E755AE" w:rsidRDefault="00880228" w:rsidP="00E755AE">
      <w:pPr>
        <w:pStyle w:val="Lijstalinea"/>
        <w:numPr>
          <w:ilvl w:val="0"/>
          <w:numId w:val="18"/>
        </w:numPr>
        <w:rPr>
          <w:rFonts w:cstheme="minorHAnsi"/>
          <w:color w:val="000000"/>
          <w:lang w:val="en-US"/>
        </w:rPr>
      </w:pPr>
      <w:r w:rsidRPr="00E755AE">
        <w:rPr>
          <w:rFonts w:cstheme="minorHAnsi"/>
          <w:color w:val="000000"/>
          <w:lang w:val="en-US"/>
        </w:rPr>
        <w:t>A business model for an ongoing support platform</w:t>
      </w:r>
    </w:p>
    <w:p w:rsidR="00880228" w:rsidRPr="00880228" w:rsidRDefault="00E755AE" w:rsidP="00880228">
      <w:pPr>
        <w:autoSpaceDE w:val="0"/>
        <w:autoSpaceDN w:val="0"/>
        <w:adjustRightInd w:val="0"/>
        <w:spacing w:after="0" w:line="240" w:lineRule="auto"/>
        <w:rPr>
          <w:rFonts w:cstheme="minorHAnsi"/>
          <w:color w:val="000000"/>
          <w:lang w:val="en-US"/>
        </w:rPr>
      </w:pPr>
      <w:r>
        <w:rPr>
          <w:rFonts w:cstheme="minorHAnsi"/>
          <w:color w:val="000000"/>
          <w:lang w:val="en-US"/>
        </w:rPr>
        <w:t>The</w:t>
      </w:r>
      <w:r w:rsidR="00880228" w:rsidRPr="00880228">
        <w:rPr>
          <w:rFonts w:cstheme="minorHAnsi"/>
          <w:color w:val="000000"/>
          <w:lang w:val="en-US"/>
        </w:rPr>
        <w:t xml:space="preserve"> proposal </w:t>
      </w:r>
      <w:r>
        <w:rPr>
          <w:rFonts w:cstheme="minorHAnsi"/>
          <w:color w:val="000000"/>
          <w:lang w:val="en-US"/>
        </w:rPr>
        <w:t xml:space="preserve">to gain access to the transition arena phase </w:t>
      </w:r>
      <w:r w:rsidR="00880228" w:rsidRPr="00880228">
        <w:rPr>
          <w:rFonts w:cstheme="minorHAnsi"/>
          <w:color w:val="000000"/>
          <w:lang w:val="en-US"/>
        </w:rPr>
        <w:t>should contain</w:t>
      </w:r>
      <w:r w:rsidR="003C1347">
        <w:rPr>
          <w:rFonts w:cstheme="minorHAnsi"/>
          <w:color w:val="000000"/>
          <w:lang w:val="en-US"/>
        </w:rPr>
        <w:t xml:space="preserve"> the following elements, most of which would have been drafted in the research phase</w:t>
      </w:r>
      <w:r w:rsidR="00880228" w:rsidRPr="00880228">
        <w:rPr>
          <w:rFonts w:cstheme="minorHAnsi"/>
          <w:color w:val="000000"/>
          <w:lang w:val="en-US"/>
        </w:rPr>
        <w:t>:</w:t>
      </w:r>
    </w:p>
    <w:p w:rsidR="00880228" w:rsidRPr="00E755AE" w:rsidRDefault="00E755AE" w:rsidP="00E755AE">
      <w:pPr>
        <w:pStyle w:val="Lijstalinea"/>
        <w:numPr>
          <w:ilvl w:val="0"/>
          <w:numId w:val="19"/>
        </w:numPr>
        <w:autoSpaceDE w:val="0"/>
        <w:autoSpaceDN w:val="0"/>
        <w:adjustRightInd w:val="0"/>
        <w:spacing w:after="0" w:line="240" w:lineRule="auto"/>
        <w:rPr>
          <w:rFonts w:cstheme="minorHAnsi"/>
          <w:color w:val="000000"/>
          <w:lang w:val="en-US"/>
        </w:rPr>
      </w:pPr>
      <w:r>
        <w:rPr>
          <w:rFonts w:eastAsia="Wingdings-Regular" w:cstheme="minorHAnsi"/>
          <w:color w:val="164295"/>
          <w:lang w:val="en-US"/>
        </w:rPr>
        <w:t>J</w:t>
      </w:r>
      <w:r w:rsidR="00880228" w:rsidRPr="00E755AE">
        <w:rPr>
          <w:rFonts w:cstheme="minorHAnsi"/>
          <w:color w:val="000000"/>
          <w:lang w:val="en-US"/>
        </w:rPr>
        <w:t>ustification of engaging in a transition arena for the societal challenge (based on the research</w:t>
      </w:r>
      <w:r>
        <w:rPr>
          <w:rFonts w:cstheme="minorHAnsi"/>
          <w:color w:val="000000"/>
          <w:lang w:val="en-US"/>
        </w:rPr>
        <w:t xml:space="preserve"> </w:t>
      </w:r>
      <w:r w:rsidR="00880228" w:rsidRPr="00E755AE">
        <w:rPr>
          <w:rFonts w:cstheme="minorHAnsi"/>
          <w:color w:val="000000"/>
          <w:lang w:val="en-US"/>
        </w:rPr>
        <w:t>report)</w:t>
      </w:r>
    </w:p>
    <w:p w:rsidR="00880228" w:rsidRPr="00E755AE" w:rsidRDefault="00880228" w:rsidP="00E755AE">
      <w:pPr>
        <w:pStyle w:val="Lijstalinea"/>
        <w:numPr>
          <w:ilvl w:val="0"/>
          <w:numId w:val="19"/>
        </w:numPr>
        <w:autoSpaceDE w:val="0"/>
        <w:autoSpaceDN w:val="0"/>
        <w:adjustRightInd w:val="0"/>
        <w:spacing w:after="0" w:line="240" w:lineRule="auto"/>
        <w:rPr>
          <w:rFonts w:cstheme="minorHAnsi"/>
          <w:color w:val="000000"/>
          <w:lang w:val="en-US"/>
        </w:rPr>
      </w:pPr>
      <w:r w:rsidRPr="00E755AE">
        <w:rPr>
          <w:rFonts w:cstheme="minorHAnsi"/>
          <w:color w:val="000000"/>
          <w:lang w:val="en-US"/>
        </w:rPr>
        <w:t>Relevance to policy objectives</w:t>
      </w:r>
    </w:p>
    <w:p w:rsidR="00880228" w:rsidRPr="00E755AE" w:rsidRDefault="00880228" w:rsidP="00E755AE">
      <w:pPr>
        <w:pStyle w:val="Lijstalinea"/>
        <w:numPr>
          <w:ilvl w:val="0"/>
          <w:numId w:val="19"/>
        </w:numPr>
        <w:autoSpaceDE w:val="0"/>
        <w:autoSpaceDN w:val="0"/>
        <w:adjustRightInd w:val="0"/>
        <w:spacing w:after="0" w:line="240" w:lineRule="auto"/>
        <w:rPr>
          <w:rFonts w:cstheme="minorHAnsi"/>
          <w:color w:val="000000"/>
          <w:lang w:val="en-US"/>
        </w:rPr>
      </w:pPr>
      <w:r w:rsidRPr="00E755AE">
        <w:rPr>
          <w:rFonts w:cstheme="minorHAnsi"/>
          <w:color w:val="000000"/>
          <w:lang w:val="en-US"/>
        </w:rPr>
        <w:t>Validation info concerning the research report incl. an assessment of its provocativeness</w:t>
      </w:r>
    </w:p>
    <w:p w:rsidR="00880228" w:rsidRPr="00E755AE" w:rsidRDefault="00880228" w:rsidP="00E755AE">
      <w:pPr>
        <w:pStyle w:val="Lijstalinea"/>
        <w:numPr>
          <w:ilvl w:val="0"/>
          <w:numId w:val="19"/>
        </w:numPr>
        <w:autoSpaceDE w:val="0"/>
        <w:autoSpaceDN w:val="0"/>
        <w:adjustRightInd w:val="0"/>
        <w:spacing w:after="0" w:line="240" w:lineRule="auto"/>
        <w:rPr>
          <w:rFonts w:cstheme="minorHAnsi"/>
          <w:color w:val="000000"/>
          <w:lang w:val="en-US"/>
        </w:rPr>
      </w:pPr>
      <w:r w:rsidRPr="00E755AE">
        <w:rPr>
          <w:rFonts w:cstheme="minorHAnsi"/>
          <w:color w:val="000000"/>
          <w:lang w:val="en-US"/>
        </w:rPr>
        <w:t>List of persons who will participate in the arena (incl. letters of engagement) with relevant descriptions</w:t>
      </w:r>
      <w:r w:rsidR="00E755AE">
        <w:rPr>
          <w:rFonts w:cstheme="minorHAnsi"/>
          <w:color w:val="000000"/>
          <w:lang w:val="en-US"/>
        </w:rPr>
        <w:t xml:space="preserve"> </w:t>
      </w:r>
      <w:r w:rsidRPr="00E755AE">
        <w:rPr>
          <w:rFonts w:cstheme="minorHAnsi"/>
          <w:color w:val="000000"/>
          <w:lang w:val="en-US"/>
        </w:rPr>
        <w:t>of their interest in the arena and their characteristics</w:t>
      </w:r>
    </w:p>
    <w:p w:rsidR="00880228" w:rsidRPr="00E755AE" w:rsidRDefault="00880228" w:rsidP="00E755AE">
      <w:pPr>
        <w:pStyle w:val="Lijstalinea"/>
        <w:numPr>
          <w:ilvl w:val="0"/>
          <w:numId w:val="19"/>
        </w:numPr>
        <w:autoSpaceDE w:val="0"/>
        <w:autoSpaceDN w:val="0"/>
        <w:adjustRightInd w:val="0"/>
        <w:spacing w:after="0" w:line="240" w:lineRule="auto"/>
        <w:rPr>
          <w:rFonts w:cstheme="minorHAnsi"/>
          <w:color w:val="000000"/>
          <w:lang w:val="en-US"/>
        </w:rPr>
      </w:pPr>
      <w:r w:rsidRPr="00E755AE">
        <w:rPr>
          <w:rFonts w:cstheme="minorHAnsi"/>
          <w:color w:val="000000"/>
          <w:lang w:val="en-US"/>
        </w:rPr>
        <w:t>Description of the team that will facilitate the arena in terms of relevant experience and expertise</w:t>
      </w:r>
    </w:p>
    <w:p w:rsidR="00880228" w:rsidRPr="00E755AE" w:rsidRDefault="00880228" w:rsidP="00E755AE">
      <w:pPr>
        <w:pStyle w:val="Lijstalinea"/>
        <w:numPr>
          <w:ilvl w:val="0"/>
          <w:numId w:val="19"/>
        </w:numPr>
        <w:autoSpaceDE w:val="0"/>
        <w:autoSpaceDN w:val="0"/>
        <w:adjustRightInd w:val="0"/>
        <w:spacing w:after="0" w:line="240" w:lineRule="auto"/>
        <w:rPr>
          <w:rFonts w:cstheme="minorHAnsi"/>
          <w:color w:val="000000"/>
          <w:lang w:val="en-US"/>
        </w:rPr>
      </w:pPr>
      <w:r w:rsidRPr="00E755AE">
        <w:rPr>
          <w:rFonts w:cstheme="minorHAnsi"/>
          <w:color w:val="000000"/>
          <w:lang w:val="en-US"/>
        </w:rPr>
        <w:t>Description of the partnership (if relevant) that will be involved in the project and their role</w:t>
      </w:r>
    </w:p>
    <w:p w:rsidR="00880228" w:rsidRPr="00E755AE" w:rsidRDefault="00880228" w:rsidP="00E755AE">
      <w:pPr>
        <w:pStyle w:val="Lijstalinea"/>
        <w:numPr>
          <w:ilvl w:val="0"/>
          <w:numId w:val="19"/>
        </w:numPr>
        <w:autoSpaceDE w:val="0"/>
        <w:autoSpaceDN w:val="0"/>
        <w:adjustRightInd w:val="0"/>
        <w:spacing w:after="0" w:line="240" w:lineRule="auto"/>
        <w:rPr>
          <w:rFonts w:cstheme="minorHAnsi"/>
          <w:color w:val="000000"/>
          <w:lang w:val="en-US"/>
        </w:rPr>
      </w:pPr>
      <w:r w:rsidRPr="00E755AE">
        <w:rPr>
          <w:rFonts w:cstheme="minorHAnsi"/>
          <w:color w:val="000000"/>
          <w:lang w:val="en-US"/>
        </w:rPr>
        <w:t>Description of the arena process and planning (who will do what when, for what budget, what will</w:t>
      </w:r>
      <w:r w:rsidR="00E755AE">
        <w:rPr>
          <w:rFonts w:cstheme="minorHAnsi"/>
          <w:color w:val="000000"/>
          <w:lang w:val="en-US"/>
        </w:rPr>
        <w:t xml:space="preserve"> </w:t>
      </w:r>
      <w:r w:rsidRPr="00E755AE">
        <w:rPr>
          <w:rFonts w:cstheme="minorHAnsi"/>
          <w:color w:val="000000"/>
          <w:lang w:val="en-US"/>
        </w:rPr>
        <w:t>be the outputs)</w:t>
      </w:r>
    </w:p>
    <w:p w:rsidR="00880228" w:rsidRPr="00E755AE" w:rsidRDefault="00880228" w:rsidP="00E755AE">
      <w:pPr>
        <w:pStyle w:val="Lijstalinea"/>
        <w:numPr>
          <w:ilvl w:val="0"/>
          <w:numId w:val="19"/>
        </w:numPr>
        <w:autoSpaceDE w:val="0"/>
        <w:autoSpaceDN w:val="0"/>
        <w:adjustRightInd w:val="0"/>
        <w:spacing w:after="0" w:line="240" w:lineRule="auto"/>
        <w:rPr>
          <w:rFonts w:cstheme="minorHAnsi"/>
          <w:color w:val="000000"/>
          <w:lang w:val="en-US"/>
        </w:rPr>
      </w:pPr>
      <w:r w:rsidRPr="00E755AE">
        <w:rPr>
          <w:rFonts w:cstheme="minorHAnsi"/>
          <w:color w:val="000000"/>
          <w:lang w:val="en-US"/>
        </w:rPr>
        <w:t>Description of monitoring and evaluation arrangements</w:t>
      </w:r>
    </w:p>
    <w:p w:rsidR="00880228" w:rsidRPr="00E755AE" w:rsidRDefault="00880228" w:rsidP="00E755AE">
      <w:pPr>
        <w:pStyle w:val="Lijstalinea"/>
        <w:numPr>
          <w:ilvl w:val="0"/>
          <w:numId w:val="19"/>
        </w:numPr>
        <w:autoSpaceDE w:val="0"/>
        <w:autoSpaceDN w:val="0"/>
        <w:adjustRightInd w:val="0"/>
        <w:spacing w:after="0" w:line="240" w:lineRule="auto"/>
        <w:rPr>
          <w:rFonts w:cstheme="minorHAnsi"/>
          <w:color w:val="000000"/>
          <w:lang w:val="en-US"/>
        </w:rPr>
      </w:pPr>
      <w:r w:rsidRPr="00E755AE">
        <w:rPr>
          <w:rFonts w:cstheme="minorHAnsi"/>
          <w:color w:val="000000"/>
          <w:lang w:val="en-US"/>
        </w:rPr>
        <w:t>In appendix the full research report of the first phase should be included.</w:t>
      </w:r>
    </w:p>
    <w:p w:rsidR="00E755AE" w:rsidRDefault="00E755AE" w:rsidP="00880228">
      <w:pPr>
        <w:autoSpaceDE w:val="0"/>
        <w:autoSpaceDN w:val="0"/>
        <w:adjustRightInd w:val="0"/>
        <w:spacing w:after="0" w:line="240" w:lineRule="auto"/>
        <w:rPr>
          <w:rFonts w:cstheme="minorHAnsi"/>
          <w:color w:val="000000"/>
          <w:lang w:val="en-US"/>
        </w:rPr>
      </w:pPr>
    </w:p>
    <w:p w:rsidR="00880228" w:rsidRDefault="00880228" w:rsidP="00880228">
      <w:pPr>
        <w:autoSpaceDE w:val="0"/>
        <w:autoSpaceDN w:val="0"/>
        <w:adjustRightInd w:val="0"/>
        <w:spacing w:after="0" w:line="240" w:lineRule="auto"/>
        <w:rPr>
          <w:rFonts w:cstheme="minorHAnsi"/>
          <w:color w:val="000000"/>
          <w:lang w:val="en-US"/>
        </w:rPr>
      </w:pPr>
      <w:r w:rsidRPr="00880228">
        <w:rPr>
          <w:rFonts w:cstheme="minorHAnsi"/>
          <w:color w:val="000000"/>
          <w:lang w:val="en-US"/>
        </w:rPr>
        <w:t>Criteria fo</w:t>
      </w:r>
      <w:r w:rsidR="00E755AE">
        <w:rPr>
          <w:rFonts w:cstheme="minorHAnsi"/>
          <w:color w:val="000000"/>
          <w:lang w:val="en-US"/>
        </w:rPr>
        <w:t xml:space="preserve">r appraisal could be as follows. </w:t>
      </w:r>
    </w:p>
    <w:p w:rsidR="00E755AE" w:rsidRPr="00880228" w:rsidRDefault="00E755AE" w:rsidP="00880228">
      <w:pPr>
        <w:autoSpaceDE w:val="0"/>
        <w:autoSpaceDN w:val="0"/>
        <w:adjustRightInd w:val="0"/>
        <w:spacing w:after="0" w:line="240" w:lineRule="auto"/>
        <w:rPr>
          <w:rFonts w:cstheme="minorHAnsi"/>
          <w:color w:val="000000"/>
          <w:lang w:val="en-US"/>
        </w:rPr>
      </w:pPr>
    </w:p>
    <w:p w:rsidR="00E755AE" w:rsidRPr="00E755AE" w:rsidRDefault="00E755AE" w:rsidP="00E755AE">
      <w:pPr>
        <w:pStyle w:val="Lijstalinea"/>
        <w:numPr>
          <w:ilvl w:val="0"/>
          <w:numId w:val="20"/>
        </w:numPr>
        <w:autoSpaceDE w:val="0"/>
        <w:autoSpaceDN w:val="0"/>
        <w:adjustRightInd w:val="0"/>
        <w:spacing w:after="0" w:line="240" w:lineRule="auto"/>
        <w:rPr>
          <w:rFonts w:cstheme="minorHAnsi"/>
          <w:lang w:val="en-US"/>
        </w:rPr>
      </w:pPr>
      <w:r w:rsidRPr="00E755AE">
        <w:rPr>
          <w:rFonts w:cstheme="minorHAnsi"/>
          <w:lang w:val="en-US"/>
        </w:rPr>
        <w:t>Relevance</w:t>
      </w:r>
    </w:p>
    <w:p w:rsidR="00E755AE" w:rsidRPr="00E755AE" w:rsidRDefault="00880228" w:rsidP="00E755AE">
      <w:pPr>
        <w:pStyle w:val="Lijstalinea"/>
        <w:numPr>
          <w:ilvl w:val="1"/>
          <w:numId w:val="20"/>
        </w:numPr>
        <w:autoSpaceDE w:val="0"/>
        <w:autoSpaceDN w:val="0"/>
        <w:adjustRightInd w:val="0"/>
        <w:spacing w:after="0" w:line="240" w:lineRule="auto"/>
        <w:rPr>
          <w:rFonts w:cstheme="minorHAnsi"/>
          <w:lang w:val="en-US"/>
        </w:rPr>
      </w:pPr>
      <w:r w:rsidRPr="00E755AE">
        <w:rPr>
          <w:rFonts w:cstheme="minorHAnsi"/>
          <w:lang w:val="en-US"/>
        </w:rPr>
        <w:t>Is the scope of the arena clear?</w:t>
      </w:r>
    </w:p>
    <w:p w:rsidR="00E755AE" w:rsidRPr="00E755AE" w:rsidRDefault="00880228" w:rsidP="00E755AE">
      <w:pPr>
        <w:pStyle w:val="Lijstalinea"/>
        <w:numPr>
          <w:ilvl w:val="1"/>
          <w:numId w:val="20"/>
        </w:numPr>
        <w:autoSpaceDE w:val="0"/>
        <w:autoSpaceDN w:val="0"/>
        <w:adjustRightInd w:val="0"/>
        <w:spacing w:after="0" w:line="240" w:lineRule="auto"/>
        <w:rPr>
          <w:rFonts w:cstheme="minorHAnsi"/>
          <w:lang w:val="en-US"/>
        </w:rPr>
      </w:pPr>
      <w:r w:rsidRPr="00E755AE">
        <w:rPr>
          <w:rFonts w:cstheme="minorHAnsi"/>
          <w:lang w:val="en-US"/>
        </w:rPr>
        <w:t>Is there a clear argument that a transition is needed, based on the research report?</w:t>
      </w:r>
    </w:p>
    <w:p w:rsidR="00E755AE" w:rsidRPr="00E755AE" w:rsidRDefault="00880228" w:rsidP="00E755AE">
      <w:pPr>
        <w:pStyle w:val="Lijstalinea"/>
        <w:numPr>
          <w:ilvl w:val="1"/>
          <w:numId w:val="20"/>
        </w:numPr>
        <w:autoSpaceDE w:val="0"/>
        <w:autoSpaceDN w:val="0"/>
        <w:adjustRightInd w:val="0"/>
        <w:spacing w:after="0" w:line="240" w:lineRule="auto"/>
        <w:rPr>
          <w:rFonts w:cstheme="minorHAnsi"/>
          <w:lang w:val="en-US"/>
        </w:rPr>
      </w:pPr>
      <w:r w:rsidRPr="00E755AE">
        <w:rPr>
          <w:rFonts w:cstheme="minorHAnsi"/>
          <w:lang w:val="en-US"/>
        </w:rPr>
        <w:t>Is the research report a sufficiently provocative and quality foundation for starting the arena?</w:t>
      </w:r>
    </w:p>
    <w:p w:rsidR="00880228" w:rsidRPr="00E755AE" w:rsidRDefault="00880228" w:rsidP="00E755AE">
      <w:pPr>
        <w:pStyle w:val="Lijstalinea"/>
        <w:numPr>
          <w:ilvl w:val="1"/>
          <w:numId w:val="20"/>
        </w:numPr>
        <w:autoSpaceDE w:val="0"/>
        <w:autoSpaceDN w:val="0"/>
        <w:adjustRightInd w:val="0"/>
        <w:spacing w:after="0" w:line="240" w:lineRule="auto"/>
        <w:rPr>
          <w:rFonts w:cstheme="minorHAnsi"/>
          <w:lang w:val="en-US"/>
        </w:rPr>
      </w:pPr>
      <w:r w:rsidRPr="00E755AE">
        <w:rPr>
          <w:rFonts w:cstheme="minorHAnsi"/>
          <w:lang w:val="en-US"/>
        </w:rPr>
        <w:t>Are sufficient individuals of a varied enough background and with the appropriate profile willing to</w:t>
      </w:r>
      <w:r w:rsidR="00E755AE" w:rsidRPr="00E755AE">
        <w:rPr>
          <w:rFonts w:cstheme="minorHAnsi"/>
          <w:lang w:val="en-US"/>
        </w:rPr>
        <w:t xml:space="preserve"> </w:t>
      </w:r>
      <w:r w:rsidRPr="00E755AE">
        <w:rPr>
          <w:rFonts w:cstheme="minorHAnsi"/>
          <w:lang w:val="en-US"/>
        </w:rPr>
        <w:t>engage in the arena?</w:t>
      </w:r>
    </w:p>
    <w:p w:rsidR="00E755AE" w:rsidRPr="00E755AE" w:rsidRDefault="00E755AE" w:rsidP="00880228">
      <w:pPr>
        <w:autoSpaceDE w:val="0"/>
        <w:autoSpaceDN w:val="0"/>
        <w:adjustRightInd w:val="0"/>
        <w:spacing w:after="0" w:line="240" w:lineRule="auto"/>
        <w:rPr>
          <w:rFonts w:cstheme="minorHAnsi"/>
          <w:lang w:val="en-US"/>
        </w:rPr>
      </w:pPr>
    </w:p>
    <w:p w:rsidR="00E755AE" w:rsidRPr="00E755AE" w:rsidRDefault="00E755AE" w:rsidP="00E755AE">
      <w:pPr>
        <w:pStyle w:val="Lijstalinea"/>
        <w:numPr>
          <w:ilvl w:val="0"/>
          <w:numId w:val="20"/>
        </w:numPr>
        <w:autoSpaceDE w:val="0"/>
        <w:autoSpaceDN w:val="0"/>
        <w:adjustRightInd w:val="0"/>
        <w:spacing w:after="0" w:line="240" w:lineRule="auto"/>
        <w:rPr>
          <w:rFonts w:cstheme="minorHAnsi"/>
          <w:lang w:val="en-US"/>
        </w:rPr>
      </w:pPr>
      <w:r w:rsidRPr="00E755AE">
        <w:rPr>
          <w:rFonts w:cstheme="minorHAnsi"/>
          <w:lang w:val="en-US"/>
        </w:rPr>
        <w:t>Quality of the plan:</w:t>
      </w:r>
    </w:p>
    <w:p w:rsidR="00880228" w:rsidRPr="00E755AE" w:rsidRDefault="00880228" w:rsidP="00E755AE">
      <w:pPr>
        <w:pStyle w:val="Lijstalinea"/>
        <w:numPr>
          <w:ilvl w:val="1"/>
          <w:numId w:val="20"/>
        </w:numPr>
        <w:autoSpaceDE w:val="0"/>
        <w:autoSpaceDN w:val="0"/>
        <w:adjustRightInd w:val="0"/>
        <w:spacing w:after="0" w:line="240" w:lineRule="auto"/>
        <w:rPr>
          <w:rFonts w:cstheme="minorHAnsi"/>
          <w:lang w:val="en-US"/>
        </w:rPr>
      </w:pPr>
      <w:r w:rsidRPr="00E755AE">
        <w:rPr>
          <w:rFonts w:cstheme="minorHAnsi"/>
          <w:lang w:val="en-US"/>
        </w:rPr>
        <w:t>Is there a clear understanding of the nature and purpose of a transition arena and the broader</w:t>
      </w:r>
      <w:r w:rsidR="00E755AE" w:rsidRPr="00E755AE">
        <w:rPr>
          <w:rFonts w:cstheme="minorHAnsi"/>
          <w:lang w:val="en-US"/>
        </w:rPr>
        <w:t xml:space="preserve"> </w:t>
      </w:r>
      <w:r w:rsidRPr="00E755AE">
        <w:rPr>
          <w:rFonts w:cstheme="minorHAnsi"/>
          <w:lang w:val="en-US"/>
        </w:rPr>
        <w:t>transition management approach surrounding it?</w:t>
      </w:r>
    </w:p>
    <w:p w:rsidR="00880228" w:rsidRPr="00E755AE" w:rsidRDefault="00880228" w:rsidP="00E755AE">
      <w:pPr>
        <w:pStyle w:val="Lijstalinea"/>
        <w:numPr>
          <w:ilvl w:val="1"/>
          <w:numId w:val="20"/>
        </w:numPr>
        <w:autoSpaceDE w:val="0"/>
        <w:autoSpaceDN w:val="0"/>
        <w:adjustRightInd w:val="0"/>
        <w:spacing w:after="0" w:line="240" w:lineRule="auto"/>
        <w:rPr>
          <w:rFonts w:cstheme="minorHAnsi"/>
          <w:lang w:val="en-US"/>
        </w:rPr>
      </w:pPr>
      <w:r w:rsidRPr="00E755AE">
        <w:rPr>
          <w:rFonts w:cstheme="minorHAnsi"/>
          <w:lang w:val="en-US"/>
        </w:rPr>
        <w:t>Is there a well-elaborated plan (incl. event outlines, with appropriate elaboration of methods that</w:t>
      </w:r>
      <w:r w:rsidR="00E755AE" w:rsidRPr="00E755AE">
        <w:rPr>
          <w:rFonts w:cstheme="minorHAnsi"/>
          <w:lang w:val="en-US"/>
        </w:rPr>
        <w:t xml:space="preserve"> </w:t>
      </w:r>
      <w:r w:rsidRPr="00E755AE">
        <w:rPr>
          <w:rFonts w:cstheme="minorHAnsi"/>
          <w:lang w:val="en-US"/>
        </w:rPr>
        <w:t>will be used during the event as well as before/after) that leads to the required outputs?</w:t>
      </w:r>
    </w:p>
    <w:p w:rsidR="00880228" w:rsidRPr="00E755AE" w:rsidRDefault="00880228" w:rsidP="00E755AE">
      <w:pPr>
        <w:pStyle w:val="Lijstalinea"/>
        <w:numPr>
          <w:ilvl w:val="1"/>
          <w:numId w:val="20"/>
        </w:numPr>
        <w:autoSpaceDE w:val="0"/>
        <w:autoSpaceDN w:val="0"/>
        <w:adjustRightInd w:val="0"/>
        <w:spacing w:after="0" w:line="240" w:lineRule="auto"/>
        <w:rPr>
          <w:rFonts w:cstheme="minorHAnsi"/>
          <w:lang w:val="en-US"/>
        </w:rPr>
      </w:pPr>
      <w:r w:rsidRPr="00E755AE">
        <w:rPr>
          <w:rFonts w:cstheme="minorHAnsi"/>
          <w:lang w:val="en-US"/>
        </w:rPr>
        <w:t>Will the arena have enough “space” to truly challenge the existing unsustainable culture, structures</w:t>
      </w:r>
      <w:r w:rsidR="00E755AE" w:rsidRPr="00E755AE">
        <w:rPr>
          <w:rFonts w:cstheme="minorHAnsi"/>
          <w:lang w:val="en-US"/>
        </w:rPr>
        <w:t xml:space="preserve"> </w:t>
      </w:r>
      <w:r w:rsidRPr="00E755AE">
        <w:rPr>
          <w:rFonts w:cstheme="minorHAnsi"/>
          <w:lang w:val="en-US"/>
        </w:rPr>
        <w:t>and practices?</w:t>
      </w:r>
    </w:p>
    <w:p w:rsidR="00E755AE" w:rsidRPr="00E755AE" w:rsidRDefault="00880228" w:rsidP="00E755AE">
      <w:pPr>
        <w:pStyle w:val="Lijstalinea"/>
        <w:numPr>
          <w:ilvl w:val="1"/>
          <w:numId w:val="20"/>
        </w:numPr>
        <w:autoSpaceDE w:val="0"/>
        <w:autoSpaceDN w:val="0"/>
        <w:adjustRightInd w:val="0"/>
        <w:spacing w:after="0" w:line="240" w:lineRule="auto"/>
        <w:rPr>
          <w:rFonts w:cstheme="minorHAnsi"/>
          <w:lang w:val="en-US"/>
        </w:rPr>
      </w:pPr>
      <w:r w:rsidRPr="00E755AE">
        <w:rPr>
          <w:rFonts w:cstheme="minorHAnsi"/>
          <w:lang w:val="en-US"/>
        </w:rPr>
        <w:t>Are there sufficient milestones so the project can be adequately monitored?</w:t>
      </w:r>
    </w:p>
    <w:p w:rsidR="00880228" w:rsidRPr="00E755AE" w:rsidRDefault="00880228" w:rsidP="00E755AE">
      <w:pPr>
        <w:pStyle w:val="Lijstalinea"/>
        <w:numPr>
          <w:ilvl w:val="1"/>
          <w:numId w:val="20"/>
        </w:numPr>
        <w:autoSpaceDE w:val="0"/>
        <w:autoSpaceDN w:val="0"/>
        <w:adjustRightInd w:val="0"/>
        <w:spacing w:after="0" w:line="240" w:lineRule="auto"/>
        <w:rPr>
          <w:rFonts w:cstheme="minorHAnsi"/>
          <w:lang w:val="en-US"/>
        </w:rPr>
      </w:pPr>
      <w:r w:rsidRPr="00E755AE">
        <w:rPr>
          <w:rFonts w:cstheme="minorHAnsi"/>
          <w:lang w:val="en-US"/>
        </w:rPr>
        <w:t>Are adequate budgets and resources (incl. the right team members) allocated to each task?</w:t>
      </w:r>
    </w:p>
    <w:p w:rsidR="00880228" w:rsidRPr="00E755AE" w:rsidRDefault="00880228" w:rsidP="00E755AE">
      <w:pPr>
        <w:pStyle w:val="Lijstalinea"/>
        <w:numPr>
          <w:ilvl w:val="1"/>
          <w:numId w:val="20"/>
        </w:numPr>
        <w:autoSpaceDE w:val="0"/>
        <w:autoSpaceDN w:val="0"/>
        <w:adjustRightInd w:val="0"/>
        <w:spacing w:after="0" w:line="240" w:lineRule="auto"/>
        <w:rPr>
          <w:rFonts w:cstheme="minorHAnsi"/>
          <w:lang w:val="en-US"/>
        </w:rPr>
      </w:pPr>
      <w:r w:rsidRPr="00E755AE">
        <w:rPr>
          <w:rFonts w:cstheme="minorHAnsi"/>
          <w:lang w:val="en-US"/>
        </w:rPr>
        <w:t>Will reflexivity be supported in a systematic way?</w:t>
      </w:r>
    </w:p>
    <w:p w:rsidR="00E755AE" w:rsidRPr="00E755AE" w:rsidRDefault="00E755AE" w:rsidP="00880228">
      <w:pPr>
        <w:autoSpaceDE w:val="0"/>
        <w:autoSpaceDN w:val="0"/>
        <w:adjustRightInd w:val="0"/>
        <w:spacing w:after="0" w:line="240" w:lineRule="auto"/>
        <w:rPr>
          <w:rFonts w:cstheme="minorHAnsi"/>
          <w:lang w:val="en-US"/>
        </w:rPr>
      </w:pPr>
    </w:p>
    <w:p w:rsidR="00E755AE" w:rsidRPr="00E755AE" w:rsidRDefault="00E755AE" w:rsidP="00880228">
      <w:pPr>
        <w:pStyle w:val="Lijstalinea"/>
        <w:numPr>
          <w:ilvl w:val="0"/>
          <w:numId w:val="20"/>
        </w:numPr>
        <w:autoSpaceDE w:val="0"/>
        <w:autoSpaceDN w:val="0"/>
        <w:adjustRightInd w:val="0"/>
        <w:spacing w:after="0" w:line="240" w:lineRule="auto"/>
        <w:rPr>
          <w:rFonts w:cstheme="minorHAnsi"/>
          <w:lang w:val="en-US"/>
        </w:rPr>
      </w:pPr>
      <w:r w:rsidRPr="00E755AE">
        <w:rPr>
          <w:rFonts w:cstheme="minorHAnsi"/>
          <w:lang w:val="en-US"/>
        </w:rPr>
        <w:t>Capacity</w:t>
      </w:r>
    </w:p>
    <w:p w:rsidR="00E755AE" w:rsidRPr="00E755AE" w:rsidRDefault="00880228" w:rsidP="00880228">
      <w:pPr>
        <w:pStyle w:val="Lijstalinea"/>
        <w:numPr>
          <w:ilvl w:val="1"/>
          <w:numId w:val="20"/>
        </w:numPr>
        <w:autoSpaceDE w:val="0"/>
        <w:autoSpaceDN w:val="0"/>
        <w:adjustRightInd w:val="0"/>
        <w:spacing w:after="0" w:line="240" w:lineRule="auto"/>
        <w:rPr>
          <w:rFonts w:cstheme="minorHAnsi"/>
          <w:lang w:val="en-US"/>
        </w:rPr>
      </w:pPr>
      <w:r w:rsidRPr="00E755AE">
        <w:rPr>
          <w:rFonts w:cstheme="minorHAnsi"/>
          <w:lang w:val="en-US"/>
        </w:rPr>
        <w:lastRenderedPageBreak/>
        <w:t>Does the team have adequate skills in terms of participatory process facilitation</w:t>
      </w:r>
    </w:p>
    <w:p w:rsidR="00E755AE" w:rsidRPr="00E755AE" w:rsidRDefault="00880228" w:rsidP="00880228">
      <w:pPr>
        <w:pStyle w:val="Lijstalinea"/>
        <w:numPr>
          <w:ilvl w:val="1"/>
          <w:numId w:val="20"/>
        </w:numPr>
        <w:autoSpaceDE w:val="0"/>
        <w:autoSpaceDN w:val="0"/>
        <w:adjustRightInd w:val="0"/>
        <w:spacing w:after="0" w:line="240" w:lineRule="auto"/>
        <w:rPr>
          <w:rFonts w:cstheme="minorHAnsi"/>
          <w:lang w:val="en-US"/>
        </w:rPr>
      </w:pPr>
      <w:r w:rsidRPr="00E755AE">
        <w:rPr>
          <w:rFonts w:cstheme="minorHAnsi"/>
          <w:lang w:val="en-US"/>
        </w:rPr>
        <w:t>Does the team have adequate skills in terms of relevant analytical approaches as well as synthesis</w:t>
      </w:r>
      <w:r w:rsidR="00E755AE" w:rsidRPr="00E755AE">
        <w:rPr>
          <w:rFonts w:cstheme="minorHAnsi"/>
          <w:lang w:val="en-US"/>
        </w:rPr>
        <w:t xml:space="preserve"> </w:t>
      </w:r>
      <w:r w:rsidRPr="00E755AE">
        <w:rPr>
          <w:rFonts w:cstheme="minorHAnsi"/>
          <w:lang w:val="en-US"/>
        </w:rPr>
        <w:t>of data?</w:t>
      </w:r>
    </w:p>
    <w:p w:rsidR="00880228" w:rsidRPr="00E755AE" w:rsidRDefault="00880228" w:rsidP="00880228">
      <w:pPr>
        <w:pStyle w:val="Lijstalinea"/>
        <w:numPr>
          <w:ilvl w:val="1"/>
          <w:numId w:val="20"/>
        </w:numPr>
        <w:autoSpaceDE w:val="0"/>
        <w:autoSpaceDN w:val="0"/>
        <w:adjustRightInd w:val="0"/>
        <w:spacing w:after="0" w:line="240" w:lineRule="auto"/>
        <w:rPr>
          <w:rFonts w:cstheme="minorHAnsi"/>
          <w:lang w:val="en-US"/>
        </w:rPr>
      </w:pPr>
      <w:r w:rsidRPr="00E755AE">
        <w:rPr>
          <w:rFonts w:cstheme="minorHAnsi"/>
          <w:lang w:val="en-US"/>
        </w:rPr>
        <w:t>Does the team have a sufficient background in all four aspects of transition management?</w:t>
      </w:r>
    </w:p>
    <w:p w:rsidR="00E755AE" w:rsidRPr="00E755AE" w:rsidRDefault="00E755AE" w:rsidP="00E755AE">
      <w:pPr>
        <w:pStyle w:val="Lijstalinea"/>
        <w:autoSpaceDE w:val="0"/>
        <w:autoSpaceDN w:val="0"/>
        <w:adjustRightInd w:val="0"/>
        <w:spacing w:after="0" w:line="240" w:lineRule="auto"/>
        <w:ind w:left="1440"/>
        <w:rPr>
          <w:rFonts w:cstheme="minorHAnsi"/>
          <w:color w:val="164295"/>
          <w:lang w:val="en-US"/>
        </w:rPr>
      </w:pPr>
    </w:p>
    <w:p w:rsidR="00880228" w:rsidRPr="004460ED" w:rsidRDefault="00880228" w:rsidP="004460ED">
      <w:pPr>
        <w:pStyle w:val="Kop2"/>
        <w:rPr>
          <w:lang w:val="en-US"/>
        </w:rPr>
      </w:pPr>
      <w:bookmarkStart w:id="9" w:name="_Toc443919359"/>
      <w:r w:rsidRPr="004460ED">
        <w:rPr>
          <w:lang w:val="en-US"/>
        </w:rPr>
        <w:t>C) Ongoing support</w:t>
      </w:r>
      <w:r w:rsidR="00B72DC8" w:rsidRPr="004460ED">
        <w:rPr>
          <w:lang w:val="en-US"/>
        </w:rPr>
        <w:t xml:space="preserve"> via </w:t>
      </w:r>
      <w:proofErr w:type="spellStart"/>
      <w:r w:rsidR="00B72DC8" w:rsidRPr="004460ED">
        <w:rPr>
          <w:lang w:val="en-US"/>
        </w:rPr>
        <w:t>institutionalisation</w:t>
      </w:r>
      <w:proofErr w:type="spellEnd"/>
      <w:r w:rsidRPr="004460ED">
        <w:rPr>
          <w:lang w:val="en-US"/>
        </w:rPr>
        <w:t xml:space="preserve"> phase</w:t>
      </w:r>
      <w:bookmarkEnd w:id="9"/>
    </w:p>
    <w:p w:rsidR="004460ED" w:rsidRDefault="004460ED" w:rsidP="00880228">
      <w:pPr>
        <w:autoSpaceDE w:val="0"/>
        <w:autoSpaceDN w:val="0"/>
        <w:adjustRightInd w:val="0"/>
        <w:spacing w:after="0" w:line="240" w:lineRule="auto"/>
        <w:rPr>
          <w:rFonts w:cstheme="minorHAnsi"/>
          <w:color w:val="000000"/>
          <w:lang w:val="en-US"/>
        </w:rPr>
      </w:pPr>
    </w:p>
    <w:p w:rsidR="00880228" w:rsidRPr="00880228" w:rsidRDefault="00880228" w:rsidP="00880228">
      <w:pPr>
        <w:autoSpaceDE w:val="0"/>
        <w:autoSpaceDN w:val="0"/>
        <w:adjustRightInd w:val="0"/>
        <w:spacing w:after="0" w:line="240" w:lineRule="auto"/>
        <w:rPr>
          <w:rFonts w:cstheme="minorHAnsi"/>
          <w:color w:val="000000"/>
          <w:lang w:val="en-US"/>
        </w:rPr>
      </w:pPr>
      <w:r w:rsidRPr="00880228">
        <w:rPr>
          <w:rFonts w:cstheme="minorHAnsi"/>
          <w:color w:val="000000"/>
          <w:lang w:val="en-US"/>
        </w:rPr>
        <w:t>After the transiti</w:t>
      </w:r>
      <w:r w:rsidR="00B72DC8">
        <w:rPr>
          <w:rFonts w:cstheme="minorHAnsi"/>
          <w:color w:val="000000"/>
          <w:lang w:val="en-US"/>
        </w:rPr>
        <w:t>on arena two types of funding will</w:t>
      </w:r>
      <w:r w:rsidRPr="00880228">
        <w:rPr>
          <w:rFonts w:cstheme="minorHAnsi"/>
          <w:color w:val="000000"/>
          <w:lang w:val="en-US"/>
        </w:rPr>
        <w:t xml:space="preserve"> be required:</w:t>
      </w:r>
    </w:p>
    <w:p w:rsidR="00880228" w:rsidRPr="00E755AE" w:rsidRDefault="00880228" w:rsidP="00E755AE">
      <w:pPr>
        <w:pStyle w:val="Lijstalinea"/>
        <w:numPr>
          <w:ilvl w:val="0"/>
          <w:numId w:val="23"/>
        </w:numPr>
        <w:autoSpaceDE w:val="0"/>
        <w:autoSpaceDN w:val="0"/>
        <w:adjustRightInd w:val="0"/>
        <w:spacing w:after="0" w:line="240" w:lineRule="auto"/>
        <w:rPr>
          <w:rFonts w:cstheme="minorHAnsi"/>
          <w:color w:val="000000"/>
          <w:lang w:val="en-US"/>
        </w:rPr>
      </w:pPr>
      <w:r w:rsidRPr="00E755AE">
        <w:rPr>
          <w:rFonts w:cstheme="minorHAnsi"/>
          <w:color w:val="000000"/>
          <w:lang w:val="en-US"/>
        </w:rPr>
        <w:t>Funding for experiments: this can be taken care of (in ESIF) by a dedicated “measure” to fund social</w:t>
      </w:r>
      <w:r w:rsidR="00E755AE">
        <w:rPr>
          <w:rFonts w:cstheme="minorHAnsi"/>
          <w:color w:val="000000"/>
          <w:lang w:val="en-US"/>
        </w:rPr>
        <w:t xml:space="preserve"> </w:t>
      </w:r>
      <w:r w:rsidR="00B72DC8">
        <w:rPr>
          <w:rFonts w:cstheme="minorHAnsi"/>
          <w:color w:val="000000"/>
          <w:lang w:val="en-US"/>
        </w:rPr>
        <w:t>innovation experiments. How to set up such kinds of mechanisms is described at length in Wauters (2015);</w:t>
      </w:r>
    </w:p>
    <w:p w:rsidR="00E755AE" w:rsidRDefault="00880228" w:rsidP="00E755AE">
      <w:pPr>
        <w:pStyle w:val="Lijstalinea"/>
        <w:numPr>
          <w:ilvl w:val="0"/>
          <w:numId w:val="23"/>
        </w:numPr>
        <w:autoSpaceDE w:val="0"/>
        <w:autoSpaceDN w:val="0"/>
        <w:adjustRightInd w:val="0"/>
        <w:spacing w:after="0" w:line="240" w:lineRule="auto"/>
        <w:rPr>
          <w:rFonts w:cstheme="minorHAnsi"/>
          <w:color w:val="000000"/>
          <w:lang w:val="en-US"/>
        </w:rPr>
      </w:pPr>
      <w:r w:rsidRPr="00E755AE">
        <w:rPr>
          <w:rFonts w:cstheme="minorHAnsi"/>
          <w:color w:val="000000"/>
          <w:lang w:val="en-US"/>
        </w:rPr>
        <w:t>Funding for a support platform to help set up and guide experiments and connect them to each</w:t>
      </w:r>
      <w:r w:rsidR="00E755AE">
        <w:rPr>
          <w:rFonts w:cstheme="minorHAnsi"/>
          <w:color w:val="000000"/>
          <w:lang w:val="en-US"/>
        </w:rPr>
        <w:t xml:space="preserve"> </w:t>
      </w:r>
      <w:r w:rsidRPr="00E755AE">
        <w:rPr>
          <w:rFonts w:cstheme="minorHAnsi"/>
          <w:color w:val="000000"/>
          <w:lang w:val="en-US"/>
        </w:rPr>
        <w:t>other and ongoing other initiatives:</w:t>
      </w:r>
    </w:p>
    <w:p w:rsidR="00E755AE" w:rsidRDefault="00880228" w:rsidP="00E755AE">
      <w:pPr>
        <w:pStyle w:val="Lijstalinea"/>
        <w:numPr>
          <w:ilvl w:val="1"/>
          <w:numId w:val="23"/>
        </w:numPr>
        <w:autoSpaceDE w:val="0"/>
        <w:autoSpaceDN w:val="0"/>
        <w:adjustRightInd w:val="0"/>
        <w:spacing w:after="0" w:line="240" w:lineRule="auto"/>
        <w:rPr>
          <w:rFonts w:cstheme="minorHAnsi"/>
          <w:color w:val="000000"/>
          <w:lang w:val="en-US"/>
        </w:rPr>
      </w:pPr>
      <w:r w:rsidRPr="00E755AE">
        <w:rPr>
          <w:rFonts w:cstheme="minorHAnsi"/>
          <w:color w:val="000000"/>
          <w:lang w:val="en-US"/>
        </w:rPr>
        <w:t xml:space="preserve">this requires now some form of </w:t>
      </w:r>
      <w:proofErr w:type="spellStart"/>
      <w:r w:rsidRPr="00E755AE">
        <w:rPr>
          <w:rFonts w:cstheme="minorHAnsi"/>
          <w:color w:val="000000"/>
          <w:lang w:val="en-US"/>
        </w:rPr>
        <w:t>institutionalisatio</w:t>
      </w:r>
      <w:r w:rsidR="00E755AE">
        <w:rPr>
          <w:rFonts w:cstheme="minorHAnsi"/>
          <w:color w:val="000000"/>
          <w:lang w:val="en-US"/>
        </w:rPr>
        <w:t>n</w:t>
      </w:r>
      <w:proofErr w:type="spellEnd"/>
      <w:r w:rsidR="00E755AE">
        <w:rPr>
          <w:rFonts w:cstheme="minorHAnsi"/>
          <w:color w:val="000000"/>
          <w:lang w:val="en-US"/>
        </w:rPr>
        <w:t xml:space="preserve"> rather than “project” funding;</w:t>
      </w:r>
    </w:p>
    <w:p w:rsidR="00E755AE" w:rsidRDefault="00880228" w:rsidP="00E755AE">
      <w:pPr>
        <w:pStyle w:val="Lijstalinea"/>
        <w:numPr>
          <w:ilvl w:val="1"/>
          <w:numId w:val="23"/>
        </w:numPr>
        <w:autoSpaceDE w:val="0"/>
        <w:autoSpaceDN w:val="0"/>
        <w:adjustRightInd w:val="0"/>
        <w:spacing w:after="0" w:line="240" w:lineRule="auto"/>
        <w:rPr>
          <w:rFonts w:cstheme="minorHAnsi"/>
          <w:color w:val="000000"/>
          <w:lang w:val="en-US"/>
        </w:rPr>
      </w:pPr>
      <w:r w:rsidRPr="00E755AE">
        <w:rPr>
          <w:rFonts w:cstheme="minorHAnsi"/>
          <w:color w:val="000000"/>
          <w:lang w:val="en-US"/>
        </w:rPr>
        <w:t xml:space="preserve">ideally this is a partnership based </w:t>
      </w:r>
      <w:proofErr w:type="spellStart"/>
      <w:r w:rsidRPr="00E755AE">
        <w:rPr>
          <w:rFonts w:cstheme="minorHAnsi"/>
          <w:color w:val="000000"/>
          <w:lang w:val="en-US"/>
        </w:rPr>
        <w:t>organisation</w:t>
      </w:r>
      <w:proofErr w:type="spellEnd"/>
      <w:r w:rsidRPr="00E755AE">
        <w:rPr>
          <w:rFonts w:cstheme="minorHAnsi"/>
          <w:color w:val="000000"/>
          <w:lang w:val="en-US"/>
        </w:rPr>
        <w:t xml:space="preserve"> with a mix of fun</w:t>
      </w:r>
      <w:r w:rsidR="00E755AE">
        <w:rPr>
          <w:rFonts w:cstheme="minorHAnsi"/>
          <w:color w:val="000000"/>
          <w:lang w:val="en-US"/>
        </w:rPr>
        <w:t xml:space="preserve">ding (project based, structural, </w:t>
      </w:r>
      <w:r w:rsidRPr="00E755AE">
        <w:rPr>
          <w:rFonts w:cstheme="minorHAnsi"/>
          <w:color w:val="000000"/>
          <w:lang w:val="en-US"/>
        </w:rPr>
        <w:t>services, …) with ESIF funding as</w:t>
      </w:r>
      <w:r w:rsidR="00E755AE">
        <w:rPr>
          <w:rFonts w:cstheme="minorHAnsi"/>
          <w:color w:val="000000"/>
          <w:lang w:val="en-US"/>
        </w:rPr>
        <w:t xml:space="preserve"> one possible source of funding;</w:t>
      </w:r>
    </w:p>
    <w:p w:rsidR="00880228" w:rsidRDefault="00880228" w:rsidP="00E755AE">
      <w:pPr>
        <w:pStyle w:val="Lijstalinea"/>
        <w:numPr>
          <w:ilvl w:val="1"/>
          <w:numId w:val="23"/>
        </w:numPr>
        <w:autoSpaceDE w:val="0"/>
        <w:autoSpaceDN w:val="0"/>
        <w:adjustRightInd w:val="0"/>
        <w:spacing w:after="0" w:line="240" w:lineRule="auto"/>
        <w:rPr>
          <w:rFonts w:cstheme="minorHAnsi"/>
          <w:color w:val="000000"/>
          <w:lang w:val="en-US"/>
        </w:rPr>
      </w:pPr>
      <w:r w:rsidRPr="00E755AE">
        <w:rPr>
          <w:rFonts w:cstheme="minorHAnsi"/>
          <w:color w:val="000000"/>
          <w:lang w:val="en-US"/>
        </w:rPr>
        <w:t>it may also be possible to give the funding for experimentation also to the support platform</w:t>
      </w:r>
      <w:r w:rsidR="00E755AE">
        <w:rPr>
          <w:rFonts w:cstheme="minorHAnsi"/>
          <w:color w:val="000000"/>
          <w:lang w:val="en-US"/>
        </w:rPr>
        <w:t xml:space="preserve"> </w:t>
      </w:r>
      <w:r w:rsidRPr="00E755AE">
        <w:rPr>
          <w:rFonts w:cstheme="minorHAnsi"/>
          <w:color w:val="000000"/>
          <w:lang w:val="en-US"/>
        </w:rPr>
        <w:t>hence</w:t>
      </w:r>
      <w:r w:rsidR="00B72DC8">
        <w:rPr>
          <w:rFonts w:cstheme="minorHAnsi"/>
          <w:color w:val="000000"/>
          <w:lang w:val="en-US"/>
        </w:rPr>
        <w:t xml:space="preserve"> combining two funding streams.</w:t>
      </w:r>
    </w:p>
    <w:p w:rsidR="00B72DC8" w:rsidRDefault="00B72DC8" w:rsidP="00B72DC8">
      <w:pPr>
        <w:autoSpaceDE w:val="0"/>
        <w:autoSpaceDN w:val="0"/>
        <w:adjustRightInd w:val="0"/>
        <w:spacing w:after="0" w:line="240" w:lineRule="auto"/>
        <w:rPr>
          <w:rFonts w:cstheme="minorHAnsi"/>
          <w:color w:val="000000"/>
          <w:lang w:val="en-US"/>
        </w:rPr>
      </w:pPr>
    </w:p>
    <w:p w:rsidR="00B72DC8" w:rsidRPr="00B72DC8" w:rsidRDefault="00B72DC8" w:rsidP="00B72DC8">
      <w:pPr>
        <w:autoSpaceDE w:val="0"/>
        <w:autoSpaceDN w:val="0"/>
        <w:adjustRightInd w:val="0"/>
        <w:spacing w:after="0" w:line="240" w:lineRule="auto"/>
        <w:rPr>
          <w:rFonts w:cstheme="minorHAnsi"/>
          <w:color w:val="000000"/>
          <w:lang w:val="en-US"/>
        </w:rPr>
      </w:pPr>
      <w:r>
        <w:rPr>
          <w:rFonts w:cstheme="minorHAnsi"/>
          <w:color w:val="000000"/>
          <w:lang w:val="en-US"/>
        </w:rPr>
        <w:t>A reasonable size for a platform would be 3-4 FTE. However, only half of the funding would have to come from ESIF and this could be applied in a digressive manner (reducing ESIF support over the years).</w:t>
      </w:r>
    </w:p>
    <w:p w:rsidR="00E755AE" w:rsidRDefault="00E755AE" w:rsidP="00880228">
      <w:pPr>
        <w:autoSpaceDE w:val="0"/>
        <w:autoSpaceDN w:val="0"/>
        <w:adjustRightInd w:val="0"/>
        <w:spacing w:after="0" w:line="240" w:lineRule="auto"/>
        <w:rPr>
          <w:rFonts w:cstheme="minorHAnsi"/>
          <w:color w:val="000000"/>
          <w:lang w:val="en-US"/>
        </w:rPr>
      </w:pPr>
    </w:p>
    <w:p w:rsidR="00880228" w:rsidRPr="00880228" w:rsidRDefault="00880228" w:rsidP="00880228">
      <w:pPr>
        <w:autoSpaceDE w:val="0"/>
        <w:autoSpaceDN w:val="0"/>
        <w:adjustRightInd w:val="0"/>
        <w:spacing w:after="0" w:line="240" w:lineRule="auto"/>
        <w:rPr>
          <w:rFonts w:cstheme="minorHAnsi"/>
          <w:color w:val="000000"/>
          <w:lang w:val="en-US"/>
        </w:rPr>
      </w:pPr>
      <w:r w:rsidRPr="00880228">
        <w:rPr>
          <w:rFonts w:cstheme="minorHAnsi"/>
          <w:color w:val="000000"/>
          <w:lang w:val="en-US"/>
        </w:rPr>
        <w:t>A proposal for institutionalizing a platform could contain the following elements</w:t>
      </w:r>
      <w:r w:rsidR="003C1347">
        <w:rPr>
          <w:rFonts w:cstheme="minorHAnsi"/>
          <w:color w:val="000000"/>
          <w:lang w:val="en-US"/>
        </w:rPr>
        <w:t>, most of which would have been drafted during the arena phase</w:t>
      </w:r>
      <w:r w:rsidRPr="00880228">
        <w:rPr>
          <w:rFonts w:cstheme="minorHAnsi"/>
          <w:color w:val="000000"/>
          <w:lang w:val="en-US"/>
        </w:rPr>
        <w:t>:</w:t>
      </w:r>
    </w:p>
    <w:p w:rsidR="00880228" w:rsidRPr="00E755AE" w:rsidRDefault="00880228" w:rsidP="00E755AE">
      <w:pPr>
        <w:pStyle w:val="Lijstalinea"/>
        <w:numPr>
          <w:ilvl w:val="0"/>
          <w:numId w:val="24"/>
        </w:numPr>
        <w:autoSpaceDE w:val="0"/>
        <w:autoSpaceDN w:val="0"/>
        <w:adjustRightInd w:val="0"/>
        <w:spacing w:after="0" w:line="240" w:lineRule="auto"/>
        <w:rPr>
          <w:rFonts w:cstheme="minorHAnsi"/>
          <w:color w:val="000000"/>
          <w:lang w:val="en-US"/>
        </w:rPr>
      </w:pPr>
      <w:r w:rsidRPr="00E755AE">
        <w:rPr>
          <w:rFonts w:cstheme="minorHAnsi"/>
          <w:color w:val="000000"/>
          <w:lang w:val="en-US"/>
        </w:rPr>
        <w:t>Vision and pathways to the vision</w:t>
      </w:r>
    </w:p>
    <w:p w:rsidR="00E755AE" w:rsidRDefault="00880228" w:rsidP="00E755AE">
      <w:pPr>
        <w:pStyle w:val="Lijstalinea"/>
        <w:numPr>
          <w:ilvl w:val="0"/>
          <w:numId w:val="24"/>
        </w:numPr>
        <w:autoSpaceDE w:val="0"/>
        <w:autoSpaceDN w:val="0"/>
        <w:adjustRightInd w:val="0"/>
        <w:spacing w:after="0" w:line="240" w:lineRule="auto"/>
        <w:rPr>
          <w:rFonts w:cstheme="minorHAnsi"/>
          <w:color w:val="000000"/>
          <w:lang w:val="en-US"/>
        </w:rPr>
      </w:pPr>
      <w:r w:rsidRPr="00E755AE">
        <w:rPr>
          <w:rFonts w:cstheme="minorHAnsi"/>
          <w:color w:val="000000"/>
          <w:lang w:val="en-US"/>
        </w:rPr>
        <w:t>Description of broader network of actors with strategies for action</w:t>
      </w:r>
    </w:p>
    <w:p w:rsidR="00880228" w:rsidRPr="00E755AE" w:rsidRDefault="00880228" w:rsidP="00E755AE">
      <w:pPr>
        <w:pStyle w:val="Lijstalinea"/>
        <w:numPr>
          <w:ilvl w:val="0"/>
          <w:numId w:val="24"/>
        </w:numPr>
        <w:autoSpaceDE w:val="0"/>
        <w:autoSpaceDN w:val="0"/>
        <w:adjustRightInd w:val="0"/>
        <w:spacing w:after="0" w:line="240" w:lineRule="auto"/>
        <w:rPr>
          <w:rFonts w:cstheme="minorHAnsi"/>
          <w:color w:val="000000"/>
          <w:lang w:val="en-US"/>
        </w:rPr>
      </w:pPr>
      <w:r w:rsidRPr="00E755AE">
        <w:rPr>
          <w:rFonts w:eastAsia="Wingdings-Regular" w:cstheme="minorHAnsi"/>
          <w:color w:val="164295"/>
          <w:lang w:val="en-US"/>
        </w:rPr>
        <w:t xml:space="preserve"> </w:t>
      </w:r>
      <w:r w:rsidRPr="00E755AE">
        <w:rPr>
          <w:rFonts w:cstheme="minorHAnsi"/>
          <w:color w:val="000000"/>
          <w:lang w:val="en-US"/>
        </w:rPr>
        <w:t>Ideas for experiments to learn about the pathways</w:t>
      </w:r>
    </w:p>
    <w:p w:rsidR="00880228" w:rsidRPr="00E755AE" w:rsidRDefault="00E755AE" w:rsidP="00E755AE">
      <w:pPr>
        <w:pStyle w:val="Lijstalinea"/>
        <w:numPr>
          <w:ilvl w:val="0"/>
          <w:numId w:val="24"/>
        </w:numPr>
        <w:autoSpaceDE w:val="0"/>
        <w:autoSpaceDN w:val="0"/>
        <w:adjustRightInd w:val="0"/>
        <w:spacing w:after="0" w:line="240" w:lineRule="auto"/>
        <w:rPr>
          <w:rFonts w:cstheme="minorHAnsi"/>
          <w:color w:val="000000"/>
          <w:lang w:val="en-US"/>
        </w:rPr>
      </w:pPr>
      <w:r>
        <w:rPr>
          <w:rFonts w:cstheme="minorHAnsi"/>
          <w:color w:val="000000"/>
          <w:lang w:val="en-US"/>
        </w:rPr>
        <w:t xml:space="preserve">Business model </w:t>
      </w:r>
      <w:r w:rsidR="00880228" w:rsidRPr="00E755AE">
        <w:rPr>
          <w:rFonts w:cstheme="minorHAnsi"/>
          <w:color w:val="000000"/>
          <w:lang w:val="en-US"/>
        </w:rPr>
        <w:t>incl. revenue streams</w:t>
      </w:r>
    </w:p>
    <w:p w:rsidR="00880228" w:rsidRPr="00E755AE" w:rsidRDefault="00880228" w:rsidP="00E755AE">
      <w:pPr>
        <w:pStyle w:val="Lijstalinea"/>
        <w:numPr>
          <w:ilvl w:val="0"/>
          <w:numId w:val="24"/>
        </w:numPr>
        <w:autoSpaceDE w:val="0"/>
        <w:autoSpaceDN w:val="0"/>
        <w:adjustRightInd w:val="0"/>
        <w:spacing w:after="0" w:line="240" w:lineRule="auto"/>
        <w:rPr>
          <w:rFonts w:cstheme="minorHAnsi"/>
          <w:color w:val="000000"/>
          <w:lang w:val="en-US"/>
        </w:rPr>
      </w:pPr>
      <w:r w:rsidRPr="00E755AE">
        <w:rPr>
          <w:rFonts w:cstheme="minorHAnsi"/>
          <w:color w:val="000000"/>
          <w:lang w:val="en-US"/>
        </w:rPr>
        <w:t xml:space="preserve">Institutional arrangement (type of </w:t>
      </w:r>
      <w:proofErr w:type="spellStart"/>
      <w:r w:rsidRPr="00E755AE">
        <w:rPr>
          <w:rFonts w:cstheme="minorHAnsi"/>
          <w:color w:val="000000"/>
          <w:lang w:val="en-US"/>
        </w:rPr>
        <w:t>organisation</w:t>
      </w:r>
      <w:proofErr w:type="spellEnd"/>
      <w:r w:rsidRPr="00E755AE">
        <w:rPr>
          <w:rFonts w:cstheme="minorHAnsi"/>
          <w:color w:val="000000"/>
          <w:lang w:val="en-US"/>
        </w:rPr>
        <w:t>, partners, governance)</w:t>
      </w:r>
    </w:p>
    <w:p w:rsidR="00E755AE" w:rsidRPr="00B72DC8" w:rsidRDefault="00880228" w:rsidP="00B72DC8">
      <w:pPr>
        <w:pStyle w:val="Lijstalinea"/>
        <w:numPr>
          <w:ilvl w:val="0"/>
          <w:numId w:val="24"/>
        </w:numPr>
        <w:autoSpaceDE w:val="0"/>
        <w:autoSpaceDN w:val="0"/>
        <w:adjustRightInd w:val="0"/>
        <w:spacing w:after="0" w:line="240" w:lineRule="auto"/>
        <w:rPr>
          <w:rFonts w:cstheme="minorHAnsi"/>
          <w:color w:val="000000"/>
          <w:lang w:val="en-US"/>
        </w:rPr>
      </w:pPr>
      <w:r w:rsidRPr="00E755AE">
        <w:rPr>
          <w:rFonts w:cstheme="minorHAnsi"/>
          <w:color w:val="000000"/>
          <w:lang w:val="en-US"/>
        </w:rPr>
        <w:t>Monitoring and evaluation mechanisms at platform level</w:t>
      </w:r>
    </w:p>
    <w:p w:rsidR="00E755AE" w:rsidRDefault="00E755AE" w:rsidP="00880228">
      <w:pPr>
        <w:autoSpaceDE w:val="0"/>
        <w:autoSpaceDN w:val="0"/>
        <w:adjustRightInd w:val="0"/>
        <w:spacing w:after="0" w:line="240" w:lineRule="auto"/>
        <w:rPr>
          <w:rFonts w:cstheme="minorHAnsi"/>
          <w:color w:val="000000"/>
          <w:lang w:val="en-US"/>
        </w:rPr>
      </w:pPr>
    </w:p>
    <w:p w:rsidR="00880228" w:rsidRDefault="00880228" w:rsidP="00880228">
      <w:pPr>
        <w:autoSpaceDE w:val="0"/>
        <w:autoSpaceDN w:val="0"/>
        <w:adjustRightInd w:val="0"/>
        <w:spacing w:after="0" w:line="240" w:lineRule="auto"/>
        <w:rPr>
          <w:rFonts w:cstheme="minorHAnsi"/>
          <w:color w:val="000000"/>
          <w:lang w:val="en-US"/>
        </w:rPr>
      </w:pPr>
      <w:r w:rsidRPr="00880228">
        <w:rPr>
          <w:rFonts w:cstheme="minorHAnsi"/>
          <w:color w:val="000000"/>
          <w:lang w:val="en-US"/>
        </w:rPr>
        <w:t>Criteria could be:</w:t>
      </w:r>
    </w:p>
    <w:p w:rsidR="00E755AE" w:rsidRPr="00880228" w:rsidRDefault="00E755AE" w:rsidP="00880228">
      <w:pPr>
        <w:autoSpaceDE w:val="0"/>
        <w:autoSpaceDN w:val="0"/>
        <w:adjustRightInd w:val="0"/>
        <w:spacing w:after="0" w:line="240" w:lineRule="auto"/>
        <w:rPr>
          <w:rFonts w:cstheme="minorHAnsi"/>
          <w:color w:val="000000"/>
          <w:lang w:val="en-US"/>
        </w:rPr>
      </w:pPr>
    </w:p>
    <w:p w:rsidR="00E755AE" w:rsidRDefault="00880228" w:rsidP="00E755AE">
      <w:pPr>
        <w:pStyle w:val="Lijstalinea"/>
        <w:numPr>
          <w:ilvl w:val="0"/>
          <w:numId w:val="26"/>
        </w:numPr>
        <w:autoSpaceDE w:val="0"/>
        <w:autoSpaceDN w:val="0"/>
        <w:adjustRightInd w:val="0"/>
        <w:spacing w:after="0" w:line="240" w:lineRule="auto"/>
        <w:rPr>
          <w:rFonts w:cstheme="minorHAnsi"/>
          <w:color w:val="000000"/>
          <w:lang w:val="en-US"/>
        </w:rPr>
      </w:pPr>
      <w:r w:rsidRPr="00E755AE">
        <w:rPr>
          <w:rFonts w:cstheme="minorHAnsi"/>
          <w:color w:val="000000"/>
          <w:lang w:val="en-US"/>
        </w:rPr>
        <w:t>Vision: Is the quali</w:t>
      </w:r>
      <w:r w:rsidR="003C1347">
        <w:rPr>
          <w:rFonts w:cstheme="minorHAnsi"/>
          <w:color w:val="000000"/>
          <w:lang w:val="en-US"/>
        </w:rPr>
        <w:t>ty of the vision</w:t>
      </w:r>
      <w:r w:rsidRPr="00E755AE">
        <w:rPr>
          <w:rFonts w:cstheme="minorHAnsi"/>
          <w:color w:val="000000"/>
          <w:lang w:val="en-US"/>
        </w:rPr>
        <w:t xml:space="preserve"> and pathways to the future sufficient?</w:t>
      </w:r>
    </w:p>
    <w:p w:rsidR="00880228" w:rsidRPr="00E755AE" w:rsidRDefault="00880228" w:rsidP="00E755AE">
      <w:pPr>
        <w:pStyle w:val="Lijstalinea"/>
        <w:numPr>
          <w:ilvl w:val="0"/>
          <w:numId w:val="26"/>
        </w:numPr>
        <w:autoSpaceDE w:val="0"/>
        <w:autoSpaceDN w:val="0"/>
        <w:adjustRightInd w:val="0"/>
        <w:spacing w:after="0" w:line="240" w:lineRule="auto"/>
        <w:rPr>
          <w:rFonts w:cstheme="minorHAnsi"/>
          <w:color w:val="000000"/>
          <w:lang w:val="en-US"/>
        </w:rPr>
      </w:pPr>
      <w:r w:rsidRPr="00E755AE">
        <w:rPr>
          <w:rFonts w:eastAsia="Wingdings-Regular" w:cstheme="minorHAnsi"/>
          <w:color w:val="164295"/>
          <w:lang w:val="en-US"/>
        </w:rPr>
        <w:t xml:space="preserve"> </w:t>
      </w:r>
      <w:r w:rsidRPr="00E755AE">
        <w:rPr>
          <w:rFonts w:cstheme="minorHAnsi"/>
          <w:color w:val="000000"/>
          <w:lang w:val="en-US"/>
        </w:rPr>
        <w:t>Ready for action?</w:t>
      </w:r>
    </w:p>
    <w:p w:rsidR="00880228" w:rsidRPr="00E755AE" w:rsidRDefault="00880228" w:rsidP="00E755AE">
      <w:pPr>
        <w:pStyle w:val="Lijstalinea"/>
        <w:numPr>
          <w:ilvl w:val="1"/>
          <w:numId w:val="25"/>
        </w:numPr>
        <w:autoSpaceDE w:val="0"/>
        <w:autoSpaceDN w:val="0"/>
        <w:adjustRightInd w:val="0"/>
        <w:spacing w:after="0" w:line="240" w:lineRule="auto"/>
        <w:rPr>
          <w:rFonts w:cstheme="minorHAnsi"/>
          <w:color w:val="000000"/>
          <w:lang w:val="en-US"/>
        </w:rPr>
      </w:pPr>
      <w:r w:rsidRPr="00E755AE">
        <w:rPr>
          <w:rFonts w:cstheme="minorHAnsi"/>
          <w:color w:val="000000"/>
          <w:lang w:val="en-US"/>
        </w:rPr>
        <w:t>Is there a diverse set of actions that specific actors have agreed to carry out, to influence others?</w:t>
      </w:r>
    </w:p>
    <w:p w:rsidR="00880228" w:rsidRPr="00E755AE" w:rsidRDefault="00880228" w:rsidP="00E755AE">
      <w:pPr>
        <w:pStyle w:val="Lijstalinea"/>
        <w:numPr>
          <w:ilvl w:val="1"/>
          <w:numId w:val="25"/>
        </w:numPr>
        <w:autoSpaceDE w:val="0"/>
        <w:autoSpaceDN w:val="0"/>
        <w:adjustRightInd w:val="0"/>
        <w:spacing w:after="0" w:line="240" w:lineRule="auto"/>
        <w:rPr>
          <w:rFonts w:cstheme="minorHAnsi"/>
          <w:color w:val="000000"/>
          <w:lang w:val="en-US"/>
        </w:rPr>
      </w:pPr>
      <w:r w:rsidRPr="00E755AE">
        <w:rPr>
          <w:rFonts w:eastAsia="ZapfDingbatsITC" w:cstheme="minorHAnsi"/>
          <w:color w:val="164295"/>
          <w:lang w:val="en-US"/>
        </w:rPr>
        <w:t xml:space="preserve"> </w:t>
      </w:r>
      <w:r w:rsidRPr="00E755AE">
        <w:rPr>
          <w:rFonts w:cstheme="minorHAnsi"/>
          <w:color w:val="000000"/>
          <w:lang w:val="en-US"/>
        </w:rPr>
        <w:t>Is there a set of challenging experiments that has been identified and also a realistic view of</w:t>
      </w:r>
      <w:r w:rsidR="00E755AE">
        <w:rPr>
          <w:rFonts w:cstheme="minorHAnsi"/>
          <w:color w:val="000000"/>
          <w:lang w:val="en-US"/>
        </w:rPr>
        <w:t xml:space="preserve"> </w:t>
      </w:r>
      <w:r w:rsidRPr="00E755AE">
        <w:rPr>
          <w:rFonts w:cstheme="minorHAnsi"/>
          <w:color w:val="000000"/>
          <w:lang w:val="en-US"/>
        </w:rPr>
        <w:t>how to get them funded?</w:t>
      </w:r>
    </w:p>
    <w:p w:rsidR="00880228" w:rsidRPr="00E755AE" w:rsidRDefault="00880228" w:rsidP="00E755AE">
      <w:pPr>
        <w:pStyle w:val="Lijstalinea"/>
        <w:numPr>
          <w:ilvl w:val="0"/>
          <w:numId w:val="26"/>
        </w:numPr>
        <w:autoSpaceDE w:val="0"/>
        <w:autoSpaceDN w:val="0"/>
        <w:adjustRightInd w:val="0"/>
        <w:spacing w:after="0" w:line="240" w:lineRule="auto"/>
        <w:rPr>
          <w:rFonts w:cstheme="minorHAnsi"/>
          <w:lang w:val="en-US"/>
        </w:rPr>
      </w:pPr>
      <w:r w:rsidRPr="00E755AE">
        <w:rPr>
          <w:rFonts w:eastAsia="Wingdings-Regular" w:cstheme="minorHAnsi"/>
          <w:lang w:val="en-US"/>
        </w:rPr>
        <w:t>Institutionally</w:t>
      </w:r>
      <w:r w:rsidRPr="00E755AE">
        <w:rPr>
          <w:rFonts w:cstheme="minorHAnsi"/>
          <w:lang w:val="en-US"/>
        </w:rPr>
        <w:t xml:space="preserve"> sound?</w:t>
      </w:r>
    </w:p>
    <w:p w:rsidR="00880228" w:rsidRPr="00E755AE" w:rsidRDefault="00880228" w:rsidP="00E755AE">
      <w:pPr>
        <w:pStyle w:val="Lijstalinea"/>
        <w:numPr>
          <w:ilvl w:val="1"/>
          <w:numId w:val="25"/>
        </w:numPr>
        <w:autoSpaceDE w:val="0"/>
        <w:autoSpaceDN w:val="0"/>
        <w:adjustRightInd w:val="0"/>
        <w:spacing w:after="0" w:line="240" w:lineRule="auto"/>
        <w:rPr>
          <w:rFonts w:cstheme="minorHAnsi"/>
          <w:lang w:val="en-US"/>
        </w:rPr>
      </w:pPr>
      <w:r w:rsidRPr="00E755AE">
        <w:rPr>
          <w:rFonts w:cstheme="minorHAnsi"/>
          <w:lang w:val="en-US"/>
        </w:rPr>
        <w:t xml:space="preserve">Is there a sound business model with a variety of </w:t>
      </w:r>
      <w:proofErr w:type="spellStart"/>
      <w:r w:rsidRPr="00E755AE">
        <w:rPr>
          <w:rFonts w:cstheme="minorHAnsi"/>
          <w:lang w:val="en-US"/>
        </w:rPr>
        <w:t>revenu</w:t>
      </w:r>
      <w:proofErr w:type="spellEnd"/>
      <w:r w:rsidRPr="00E755AE">
        <w:rPr>
          <w:rFonts w:cstheme="minorHAnsi"/>
          <w:lang w:val="en-US"/>
        </w:rPr>
        <w:t xml:space="preserve"> streams?</w:t>
      </w:r>
    </w:p>
    <w:p w:rsidR="00880228" w:rsidRPr="00E755AE" w:rsidRDefault="00880228" w:rsidP="00E755AE">
      <w:pPr>
        <w:pStyle w:val="Lijstalinea"/>
        <w:numPr>
          <w:ilvl w:val="1"/>
          <w:numId w:val="25"/>
        </w:numPr>
        <w:autoSpaceDE w:val="0"/>
        <w:autoSpaceDN w:val="0"/>
        <w:adjustRightInd w:val="0"/>
        <w:spacing w:after="0" w:line="240" w:lineRule="auto"/>
        <w:rPr>
          <w:rFonts w:cstheme="minorHAnsi"/>
          <w:color w:val="000000"/>
          <w:lang w:val="en-US"/>
        </w:rPr>
      </w:pPr>
      <w:r w:rsidRPr="00E755AE">
        <w:rPr>
          <w:rFonts w:cstheme="minorHAnsi"/>
          <w:lang w:val="en-US"/>
        </w:rPr>
        <w:t>Is the institutional arrangement such that there are at the same time links with important regime</w:t>
      </w:r>
      <w:r w:rsidR="00E755AE" w:rsidRPr="00E755AE">
        <w:rPr>
          <w:rFonts w:cstheme="minorHAnsi"/>
          <w:lang w:val="en-US"/>
        </w:rPr>
        <w:t xml:space="preserve"> </w:t>
      </w:r>
      <w:r w:rsidRPr="00E755AE">
        <w:rPr>
          <w:rFonts w:cstheme="minorHAnsi"/>
          <w:lang w:val="en-US"/>
        </w:rPr>
        <w:t>actors</w:t>
      </w:r>
      <w:r w:rsidRPr="00E755AE">
        <w:rPr>
          <w:rFonts w:cstheme="minorHAnsi"/>
          <w:color w:val="000000"/>
          <w:lang w:val="en-US"/>
        </w:rPr>
        <w:t>, but still independence for the platform without being dominated by any one regime actor?</w:t>
      </w:r>
    </w:p>
    <w:p w:rsidR="00880228" w:rsidRPr="00E755AE" w:rsidRDefault="00880228" w:rsidP="00E755AE">
      <w:pPr>
        <w:pStyle w:val="Lijstalinea"/>
        <w:numPr>
          <w:ilvl w:val="0"/>
          <w:numId w:val="26"/>
        </w:numPr>
        <w:autoSpaceDE w:val="0"/>
        <w:autoSpaceDN w:val="0"/>
        <w:adjustRightInd w:val="0"/>
        <w:spacing w:after="0" w:line="240" w:lineRule="auto"/>
        <w:rPr>
          <w:rFonts w:cstheme="minorHAnsi"/>
          <w:color w:val="000000"/>
          <w:lang w:val="en-US"/>
        </w:rPr>
      </w:pPr>
      <w:r w:rsidRPr="00E755AE">
        <w:rPr>
          <w:rFonts w:cstheme="minorHAnsi"/>
          <w:color w:val="000000"/>
          <w:lang w:val="en-US"/>
        </w:rPr>
        <w:t>Are M&amp;E arrangements sufficiently reflexive?</w:t>
      </w:r>
    </w:p>
    <w:p w:rsidR="00880228" w:rsidRDefault="00880228" w:rsidP="00880228">
      <w:pPr>
        <w:pStyle w:val="Kop1"/>
        <w:numPr>
          <w:ilvl w:val="0"/>
          <w:numId w:val="15"/>
        </w:numPr>
        <w:rPr>
          <w:lang w:val="en-US"/>
        </w:rPr>
      </w:pPr>
      <w:bookmarkStart w:id="10" w:name="_Toc443919360"/>
      <w:r w:rsidRPr="00880228">
        <w:rPr>
          <w:lang w:val="en-US"/>
        </w:rPr>
        <w:lastRenderedPageBreak/>
        <w:t>Conclusion</w:t>
      </w:r>
      <w:bookmarkEnd w:id="10"/>
    </w:p>
    <w:p w:rsidR="00107E2F" w:rsidRDefault="00107E2F" w:rsidP="00107E2F">
      <w:pPr>
        <w:rPr>
          <w:lang w:val="en-US"/>
        </w:rPr>
      </w:pPr>
    </w:p>
    <w:p w:rsidR="00107E2F" w:rsidRPr="00107E2F" w:rsidRDefault="00107E2F" w:rsidP="00107E2F">
      <w:pPr>
        <w:rPr>
          <w:lang w:val="en-US"/>
        </w:rPr>
      </w:pPr>
      <w:r>
        <w:rPr>
          <w:lang w:val="en-US"/>
        </w:rPr>
        <w:t>This paper has explained the concept of a “transition” and “transition management” in an ESIF context. Proposals have been made how to operationalize a “transition innovation platform</w:t>
      </w:r>
      <w:r w:rsidRPr="00107E2F">
        <w:rPr>
          <w:lang w:val="en-US"/>
        </w:rPr>
        <w:t>”</w:t>
      </w:r>
      <w:r>
        <w:rPr>
          <w:lang w:val="en-US"/>
        </w:rPr>
        <w:t xml:space="preserve"> as suggested by DG REGIO (2013).</w:t>
      </w:r>
    </w:p>
    <w:sectPr w:rsidR="00107E2F" w:rsidRPr="00107E2F">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00D1" w:rsidRDefault="005000D1" w:rsidP="00F32549">
      <w:pPr>
        <w:spacing w:after="0" w:line="240" w:lineRule="auto"/>
      </w:pPr>
      <w:r>
        <w:separator/>
      </w:r>
    </w:p>
  </w:endnote>
  <w:endnote w:type="continuationSeparator" w:id="0">
    <w:p w:rsidR="005000D1" w:rsidRDefault="005000D1" w:rsidP="00F325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LTStd-Bold">
    <w:panose1 w:val="00000000000000000000"/>
    <w:charset w:val="00"/>
    <w:family w:val="swiss"/>
    <w:notTrueType/>
    <w:pitch w:val="default"/>
    <w:sig w:usb0="00000003" w:usb1="00000000" w:usb2="00000000" w:usb3="00000000" w:csb0="00000001" w:csb1="00000000"/>
  </w:font>
  <w:font w:name="HelveticaLTStd-Roman">
    <w:panose1 w:val="00000000000000000000"/>
    <w:charset w:val="00"/>
    <w:family w:val="swiss"/>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MS Gothic">
    <w:altName w:val="ＭＳ ゴシック"/>
    <w:panose1 w:val="020B0609070205080204"/>
    <w:charset w:val="80"/>
    <w:family w:val="modern"/>
    <w:pitch w:val="fixed"/>
    <w:sig w:usb0="E00002FF" w:usb1="6AC7FDFB" w:usb2="00000012" w:usb3="00000000" w:csb0="0002009F" w:csb1="00000000"/>
  </w:font>
  <w:font w:name="ZapfDingbatsITC">
    <w:altName w:val="Arial Unicode MS"/>
    <w:panose1 w:val="00000000000000000000"/>
    <w:charset w:val="81"/>
    <w:family w:val="auto"/>
    <w:notTrueType/>
    <w:pitch w:val="default"/>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9358600"/>
      <w:docPartObj>
        <w:docPartGallery w:val="Page Numbers (Bottom of Page)"/>
        <w:docPartUnique/>
      </w:docPartObj>
    </w:sdtPr>
    <w:sdtEndPr/>
    <w:sdtContent>
      <w:p w:rsidR="00AF3139" w:rsidRDefault="00AF3139">
        <w:pPr>
          <w:pStyle w:val="Voettekst"/>
          <w:jc w:val="center"/>
        </w:pPr>
        <w:r>
          <w:fldChar w:fldCharType="begin"/>
        </w:r>
        <w:r>
          <w:instrText>PAGE   \* MERGEFORMAT</w:instrText>
        </w:r>
        <w:r>
          <w:fldChar w:fldCharType="separate"/>
        </w:r>
        <w:r w:rsidR="00A02D00" w:rsidRPr="00A02D00">
          <w:rPr>
            <w:noProof/>
            <w:lang w:val="nl-NL"/>
          </w:rPr>
          <w:t>2</w:t>
        </w:r>
        <w:r>
          <w:fldChar w:fldCharType="end"/>
        </w:r>
      </w:p>
    </w:sdtContent>
  </w:sdt>
  <w:p w:rsidR="00AF3139" w:rsidRDefault="00AF313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00D1" w:rsidRDefault="005000D1" w:rsidP="00F32549">
      <w:pPr>
        <w:spacing w:after="0" w:line="240" w:lineRule="auto"/>
      </w:pPr>
      <w:r>
        <w:separator/>
      </w:r>
    </w:p>
  </w:footnote>
  <w:footnote w:type="continuationSeparator" w:id="0">
    <w:p w:rsidR="005000D1" w:rsidRDefault="005000D1" w:rsidP="00F32549">
      <w:pPr>
        <w:spacing w:after="0" w:line="240" w:lineRule="auto"/>
      </w:pPr>
      <w:r>
        <w:continuationSeparator/>
      </w:r>
    </w:p>
  </w:footnote>
  <w:footnote w:id="1">
    <w:p w:rsidR="00252552" w:rsidRPr="00252552" w:rsidRDefault="00252552">
      <w:pPr>
        <w:pStyle w:val="Voetnoottekst"/>
        <w:rPr>
          <w:lang w:val="en-US"/>
        </w:rPr>
      </w:pPr>
      <w:r>
        <w:rPr>
          <w:rStyle w:val="Voetnootmarkering"/>
        </w:rPr>
        <w:footnoteRef/>
      </w:r>
      <w:r w:rsidRPr="00252552">
        <w:rPr>
          <w:lang w:val="en-US"/>
        </w:rPr>
        <w:t xml:space="preserve"> </w:t>
      </w:r>
      <w:r>
        <w:rPr>
          <w:lang w:val="en-US"/>
        </w:rPr>
        <w:t>Guide to Social Innovation, EC.</w:t>
      </w:r>
    </w:p>
  </w:footnote>
  <w:footnote w:id="2">
    <w:p w:rsidR="00252552" w:rsidRPr="00252552" w:rsidRDefault="00252552">
      <w:pPr>
        <w:pStyle w:val="Voetnoottekst"/>
        <w:rPr>
          <w:lang w:val="en-US"/>
        </w:rPr>
      </w:pPr>
      <w:r>
        <w:rPr>
          <w:rStyle w:val="Voetnootmarkering"/>
        </w:rPr>
        <w:footnoteRef/>
      </w:r>
      <w:r w:rsidRPr="00252552">
        <w:rPr>
          <w:lang w:val="en-US"/>
        </w:rPr>
        <w:t xml:space="preserve"> </w:t>
      </w:r>
      <w:r>
        <w:rPr>
          <w:lang w:val="en-US"/>
        </w:rPr>
        <w:t>System innovation –synthesis report, OECD</w:t>
      </w:r>
    </w:p>
  </w:footnote>
  <w:footnote w:id="3">
    <w:p w:rsidR="00D31F13" w:rsidRPr="00D31F13" w:rsidRDefault="00D31F13" w:rsidP="00D31F13">
      <w:pPr>
        <w:autoSpaceDE w:val="0"/>
        <w:autoSpaceDN w:val="0"/>
        <w:adjustRightInd w:val="0"/>
        <w:spacing w:after="0" w:line="240" w:lineRule="auto"/>
        <w:rPr>
          <w:rFonts w:cstheme="minorHAnsi"/>
          <w:color w:val="000000"/>
          <w:lang w:val="en-US"/>
        </w:rPr>
      </w:pPr>
      <w:r>
        <w:rPr>
          <w:rStyle w:val="Voetnootmarkering"/>
        </w:rPr>
        <w:footnoteRef/>
      </w:r>
      <w:r w:rsidRPr="00D31F13">
        <w:rPr>
          <w:lang w:val="en-US"/>
        </w:rPr>
        <w:t xml:space="preserve"> </w:t>
      </w:r>
      <w:r>
        <w:rPr>
          <w:rFonts w:cstheme="minorHAnsi"/>
          <w:color w:val="000000"/>
          <w:lang w:val="en-US"/>
        </w:rPr>
        <w:t>“</w:t>
      </w:r>
      <w:r w:rsidRPr="00F32549">
        <w:rPr>
          <w:rFonts w:cstheme="minorHAnsi"/>
          <w:color w:val="000000"/>
          <w:lang w:val="en-US"/>
        </w:rPr>
        <w:t xml:space="preserve">From </w:t>
      </w:r>
      <w:proofErr w:type="spellStart"/>
      <w:r w:rsidRPr="00F32549">
        <w:rPr>
          <w:rFonts w:cstheme="minorHAnsi"/>
          <w:color w:val="000000"/>
          <w:lang w:val="en-US"/>
        </w:rPr>
        <w:t>sectoral</w:t>
      </w:r>
      <w:proofErr w:type="spellEnd"/>
      <w:r w:rsidRPr="00F32549">
        <w:rPr>
          <w:rFonts w:cstheme="minorHAnsi"/>
          <w:color w:val="000000"/>
          <w:lang w:val="en-US"/>
        </w:rPr>
        <w:t xml:space="preserve"> system </w:t>
      </w:r>
      <w:r>
        <w:rPr>
          <w:rFonts w:cstheme="minorHAnsi"/>
          <w:color w:val="000000"/>
          <w:lang w:val="en-US"/>
        </w:rPr>
        <w:t>of innovation to sociotechnical systems”</w:t>
      </w:r>
      <w:r w:rsidRPr="00F32549">
        <w:rPr>
          <w:rFonts w:cstheme="minorHAnsi"/>
          <w:color w:val="000000"/>
          <w:lang w:val="en-US"/>
        </w:rPr>
        <w:t xml:space="preserve"> in Research policy 33</w:t>
      </w:r>
    </w:p>
  </w:footnote>
  <w:footnote w:id="4">
    <w:p w:rsidR="00AF3139" w:rsidRPr="00AF3139" w:rsidRDefault="00AF3139">
      <w:pPr>
        <w:pStyle w:val="Voetnoottekst"/>
        <w:rPr>
          <w:lang w:val="en-US"/>
        </w:rPr>
      </w:pPr>
      <w:r>
        <w:rPr>
          <w:rStyle w:val="Voetnootmarkering"/>
        </w:rPr>
        <w:footnoteRef/>
      </w:r>
      <w:r w:rsidRPr="00AF3139">
        <w:rPr>
          <w:lang w:val="en-US"/>
        </w:rPr>
        <w:t xml:space="preserve"> Deepening, broadening and scaling up: a framework for steering transition experiments</w:t>
      </w:r>
      <w:r>
        <w:rPr>
          <w:lang w:val="en-US"/>
        </w:rPr>
        <w:t>.</w:t>
      </w:r>
    </w:p>
  </w:footnote>
  <w:footnote w:id="5">
    <w:p w:rsidR="002532E1" w:rsidRPr="002532E1" w:rsidRDefault="002532E1" w:rsidP="002532E1">
      <w:pPr>
        <w:autoSpaceDE w:val="0"/>
        <w:autoSpaceDN w:val="0"/>
        <w:adjustRightInd w:val="0"/>
        <w:spacing w:after="0" w:line="240" w:lineRule="auto"/>
        <w:rPr>
          <w:rFonts w:cstheme="minorHAnsi"/>
          <w:lang w:val="en-US"/>
        </w:rPr>
      </w:pPr>
      <w:r>
        <w:rPr>
          <w:rStyle w:val="Voetnootmarkering"/>
        </w:rPr>
        <w:footnoteRef/>
      </w:r>
      <w:r w:rsidRPr="002532E1">
        <w:rPr>
          <w:lang w:val="en-US"/>
        </w:rPr>
        <w:t xml:space="preserve"> </w:t>
      </w:r>
      <w:r w:rsidRPr="00F32549">
        <w:rPr>
          <w:rFonts w:cstheme="minorHAnsi"/>
          <w:lang w:val="en-US"/>
        </w:rPr>
        <w:t>“</w:t>
      </w:r>
      <w:r>
        <w:rPr>
          <w:rFonts w:cstheme="minorHAnsi"/>
          <w:lang w:val="en-US"/>
        </w:rPr>
        <w:t xml:space="preserve">Transitions and strategic niche </w:t>
      </w:r>
      <w:r w:rsidRPr="00F32549">
        <w:rPr>
          <w:rFonts w:cstheme="minorHAnsi"/>
          <w:lang w:val="en-US"/>
        </w:rPr>
        <w:t xml:space="preserve">management: towards a competence kit for </w:t>
      </w:r>
      <w:proofErr w:type="spellStart"/>
      <w:r w:rsidRPr="00F32549">
        <w:rPr>
          <w:rFonts w:cstheme="minorHAnsi"/>
          <w:lang w:val="en-US"/>
        </w:rPr>
        <w:t>practictioners</w:t>
      </w:r>
      <w:proofErr w:type="spellEnd"/>
      <w:r w:rsidRPr="00F32549">
        <w:rPr>
          <w:rFonts w:cstheme="minorHAnsi"/>
          <w:lang w:val="en-US"/>
        </w:rPr>
        <w:t>” in Inte</w:t>
      </w:r>
      <w:r>
        <w:rPr>
          <w:rFonts w:cstheme="minorHAnsi"/>
          <w:lang w:val="en-US"/>
        </w:rPr>
        <w:t>rnational Journal of Technology Management, vol. 51, Nr 1</w:t>
      </w:r>
    </w:p>
  </w:footnote>
  <w:footnote w:id="6">
    <w:p w:rsidR="002532E1" w:rsidRPr="002532E1" w:rsidRDefault="002532E1">
      <w:pPr>
        <w:pStyle w:val="Voetnoottekst"/>
        <w:rPr>
          <w:lang w:val="en-US"/>
        </w:rPr>
      </w:pPr>
      <w:r>
        <w:rPr>
          <w:rStyle w:val="Voetnootmarkering"/>
        </w:rPr>
        <w:footnoteRef/>
      </w:r>
      <w:r w:rsidRPr="002532E1">
        <w:rPr>
          <w:lang w:val="en-US"/>
        </w:rPr>
        <w:t xml:space="preserve"> To Transition! Governance </w:t>
      </w:r>
      <w:proofErr w:type="spellStart"/>
      <w:r w:rsidRPr="002532E1">
        <w:rPr>
          <w:lang w:val="en-US"/>
        </w:rPr>
        <w:t>Panarchy</w:t>
      </w:r>
      <w:proofErr w:type="spellEnd"/>
      <w:r w:rsidRPr="002532E1">
        <w:rPr>
          <w:lang w:val="en-US"/>
        </w:rPr>
        <w:t xml:space="preserve"> in the New Transformation. Inaugural Address for appointment as professor of socio-economic transitions; science and practice, at the Faculty of Social Science at Erasmus University Rotterdam</w:t>
      </w:r>
    </w:p>
  </w:footnote>
  <w:footnote w:id="7">
    <w:p w:rsidR="002532E1" w:rsidRPr="002532E1" w:rsidRDefault="002532E1">
      <w:pPr>
        <w:pStyle w:val="Voetnoottekst"/>
        <w:rPr>
          <w:lang w:val="en-US"/>
        </w:rPr>
      </w:pPr>
      <w:r>
        <w:rPr>
          <w:rStyle w:val="Voetnootmarkering"/>
        </w:rPr>
        <w:footnoteRef/>
      </w:r>
      <w:r w:rsidRPr="002532E1">
        <w:rPr>
          <w:lang w:val="en-US"/>
        </w:rPr>
        <w:t xml:space="preserve"> Insights for policy on game-changers and transformative social innovation, TRA</w:t>
      </w:r>
      <w:r>
        <w:rPr>
          <w:lang w:val="en-US"/>
        </w:rPr>
        <w:t>NSIT discussion paper, TRANSIT -</w:t>
      </w:r>
      <w:r w:rsidRPr="002532E1">
        <w:rPr>
          <w:lang w:val="en-US"/>
        </w:rPr>
        <w:t xml:space="preserve">part of the EU’s 7th framework </w:t>
      </w:r>
      <w:proofErr w:type="spellStart"/>
      <w:r w:rsidRPr="002532E1">
        <w:rPr>
          <w:lang w:val="en-US"/>
        </w:rPr>
        <w:t>programme</w:t>
      </w:r>
      <w:proofErr w:type="spellEnd"/>
      <w:r w:rsidRPr="002532E1">
        <w:rPr>
          <w:lang w:val="en-US"/>
        </w:rPr>
        <w:t xml:space="preserve"> for research – see</w:t>
      </w:r>
      <w:r>
        <w:rPr>
          <w:lang w:val="en-US"/>
        </w:rPr>
        <w:t xml:space="preserve"> www.transitsocialinnovation.eu</w:t>
      </w:r>
      <w:r w:rsidRPr="002532E1">
        <w:rPr>
          <w:lang w:val="en-US"/>
        </w:rPr>
        <w:t>.</w:t>
      </w:r>
    </w:p>
  </w:footnote>
  <w:footnote w:id="8">
    <w:p w:rsidR="00F90EA7" w:rsidRDefault="00F90EA7" w:rsidP="00F90EA7">
      <w:pPr>
        <w:pStyle w:val="Voetnoottekst"/>
      </w:pPr>
      <w:r>
        <w:rPr>
          <w:rStyle w:val="Voetnootmarkering"/>
        </w:rPr>
        <w:footnoteRef/>
      </w:r>
      <w:r>
        <w:t xml:space="preserve"> Methoden in Transitiemanagement. Een inleiding op de vijf kernmethoden</w:t>
      </w:r>
    </w:p>
  </w:footnote>
  <w:footnote w:id="9">
    <w:p w:rsidR="00F90EA7" w:rsidRPr="00F90EA7" w:rsidRDefault="00F90EA7">
      <w:pPr>
        <w:pStyle w:val="Voetnoottekst"/>
        <w:rPr>
          <w:lang w:val="en-US"/>
        </w:rPr>
      </w:pPr>
      <w:r>
        <w:rPr>
          <w:rStyle w:val="Voetnootmarkering"/>
        </w:rPr>
        <w:footnoteRef/>
      </w:r>
      <w:r w:rsidRPr="00F90EA7">
        <w:rPr>
          <w:lang w:val="en-US"/>
        </w:rPr>
        <w:t xml:space="preserve"> Transition management in the urban context: a guidance manual</w:t>
      </w:r>
    </w:p>
  </w:footnote>
  <w:footnote w:id="10">
    <w:p w:rsidR="00F90EA7" w:rsidRPr="00F90EA7" w:rsidRDefault="00F90EA7">
      <w:pPr>
        <w:pStyle w:val="Voetnoottekst"/>
        <w:rPr>
          <w:lang w:val="en-US"/>
        </w:rPr>
      </w:pPr>
      <w:r>
        <w:rPr>
          <w:rStyle w:val="Voetnootmarkering"/>
        </w:rPr>
        <w:footnoteRef/>
      </w:r>
      <w:r w:rsidRPr="00F90EA7">
        <w:rPr>
          <w:lang w:val="en-US"/>
        </w:rPr>
        <w:t xml:space="preserve"> Urban Transition Management Manual, appendices</w:t>
      </w:r>
    </w:p>
  </w:footnote>
  <w:footnote w:id="11">
    <w:p w:rsidR="00F90EA7" w:rsidRPr="00F90EA7" w:rsidRDefault="00F90EA7" w:rsidP="00F90EA7">
      <w:pPr>
        <w:pStyle w:val="Voetnoottekst"/>
        <w:rPr>
          <w:lang w:val="en-US"/>
        </w:rPr>
      </w:pPr>
      <w:r>
        <w:rPr>
          <w:rStyle w:val="Voetnootmarkering"/>
        </w:rPr>
        <w:footnoteRef/>
      </w:r>
      <w:r w:rsidRPr="00F90EA7">
        <w:rPr>
          <w:lang w:val="en-US"/>
        </w:rPr>
        <w:t xml:space="preserve"> “Transi</w:t>
      </w:r>
      <w:r>
        <w:rPr>
          <w:lang w:val="en-US"/>
        </w:rPr>
        <w:t xml:space="preserve">tion management for sustainable </w:t>
      </w:r>
      <w:r w:rsidRPr="00F90EA7">
        <w:rPr>
          <w:lang w:val="en-US"/>
        </w:rPr>
        <w:t xml:space="preserve">development” in Governance, </w:t>
      </w:r>
      <w:proofErr w:type="spellStart"/>
      <w:r w:rsidRPr="00F90EA7">
        <w:rPr>
          <w:lang w:val="en-US"/>
        </w:rPr>
        <w:t>Vol</w:t>
      </w:r>
      <w:proofErr w:type="spellEnd"/>
      <w:r w:rsidRPr="00F90EA7">
        <w:rPr>
          <w:lang w:val="en-US"/>
        </w:rPr>
        <w:t xml:space="preserve"> 23, No.1 (p.161-183</w:t>
      </w:r>
      <w:r>
        <w:rPr>
          <w:lang w:val="en-US"/>
        </w:rPr>
        <w:t>)</w:t>
      </w:r>
    </w:p>
  </w:footnote>
  <w:footnote w:id="12">
    <w:p w:rsidR="00F90EA7" w:rsidRPr="00F90EA7" w:rsidRDefault="00F90EA7">
      <w:pPr>
        <w:pStyle w:val="Voetnoottekst"/>
        <w:rPr>
          <w:lang w:val="en-US"/>
        </w:rPr>
      </w:pPr>
      <w:r>
        <w:rPr>
          <w:rStyle w:val="Voetnootmarkering"/>
        </w:rPr>
        <w:footnoteRef/>
      </w:r>
      <w:r w:rsidRPr="00F90EA7">
        <w:rPr>
          <w:lang w:val="en-US"/>
        </w:rPr>
        <w:t xml:space="preserve"> “Governing societal transitions to sustainability”, in International journal of sustainable development, Vol. 15 nr. 1/2.</w:t>
      </w:r>
    </w:p>
  </w:footnote>
  <w:footnote w:id="13">
    <w:p w:rsidR="00F32549" w:rsidRDefault="00F32549" w:rsidP="00F32549">
      <w:pPr>
        <w:pStyle w:val="Voetnoottekst"/>
      </w:pPr>
      <w:r>
        <w:rPr>
          <w:rStyle w:val="Voetnootmarkering"/>
        </w:rPr>
        <w:footnoteRef/>
      </w:r>
      <w:r>
        <w:t xml:space="preserve"> </w:t>
      </w:r>
      <w:r w:rsidRPr="00B6134F">
        <w:rPr>
          <w:rFonts w:cstheme="minorHAnsi"/>
        </w:rPr>
        <w:t xml:space="preserve">“Transitiepraktijk van de </w:t>
      </w:r>
      <w:r>
        <w:rPr>
          <w:rFonts w:cstheme="minorHAnsi"/>
        </w:rPr>
        <w:t xml:space="preserve">Vlaamse Overheid” </w:t>
      </w:r>
      <w:r w:rsidRPr="00B6134F">
        <w:rPr>
          <w:rFonts w:cstheme="minorHAnsi"/>
        </w:rPr>
        <w:t>in Vlaams Tijdschrift voo</w:t>
      </w:r>
      <w:r>
        <w:rPr>
          <w:rFonts w:cstheme="minorHAnsi"/>
        </w:rPr>
        <w:t>r Overheidsmanagement, 2015 /1</w:t>
      </w:r>
    </w:p>
  </w:footnote>
  <w:footnote w:id="14">
    <w:p w:rsidR="00880228" w:rsidRPr="00662B30" w:rsidRDefault="00880228" w:rsidP="00880228">
      <w:pPr>
        <w:pStyle w:val="Voetnoottekst"/>
        <w:rPr>
          <w:lang w:val="en-US"/>
        </w:rPr>
      </w:pPr>
      <w:r>
        <w:rPr>
          <w:rStyle w:val="Voetnootmarkering"/>
        </w:rPr>
        <w:footnoteRef/>
      </w:r>
      <w:r w:rsidRPr="00880228">
        <w:rPr>
          <w:lang w:val="en-US"/>
        </w:rPr>
        <w:t xml:space="preserve"> </w:t>
      </w:r>
      <w:r>
        <w:rPr>
          <w:lang w:val="en-US"/>
        </w:rPr>
        <w:t>Toolkit for supp</w:t>
      </w:r>
      <w:r w:rsidRPr="00662B30">
        <w:rPr>
          <w:lang w:val="en-US"/>
        </w:rPr>
        <w:t>orting social innovation with the ESIF, ESF Agency</w:t>
      </w:r>
      <w:r>
        <w:rPr>
          <w:lang w:val="en-US"/>
        </w:rPr>
        <w:t xml:space="preserve"> Flanders.</w:t>
      </w:r>
      <w:r w:rsidRPr="00662B30">
        <w:rPr>
          <w:lang w:val="en-US"/>
        </w:rPr>
        <w:t xml:space="preserve"> </w:t>
      </w:r>
    </w:p>
    <w:p w:rsidR="00880228" w:rsidRPr="00880228" w:rsidRDefault="00880228">
      <w:pPr>
        <w:pStyle w:val="Voetnoottekst"/>
        <w:rPr>
          <w:lang w:val="en-U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31B36"/>
    <w:multiLevelType w:val="hybridMultilevel"/>
    <w:tmpl w:val="2DE06B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56C3608"/>
    <w:multiLevelType w:val="hybridMultilevel"/>
    <w:tmpl w:val="033677D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68A001B"/>
    <w:multiLevelType w:val="hybridMultilevel"/>
    <w:tmpl w:val="5340161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A970019"/>
    <w:multiLevelType w:val="hybridMultilevel"/>
    <w:tmpl w:val="7F08E3CC"/>
    <w:lvl w:ilvl="0" w:tplc="08130011">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0EBC7A17"/>
    <w:multiLevelType w:val="hybridMultilevel"/>
    <w:tmpl w:val="1000129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FBB2EDE"/>
    <w:multiLevelType w:val="hybridMultilevel"/>
    <w:tmpl w:val="48F2F0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18EE1C5F"/>
    <w:multiLevelType w:val="hybridMultilevel"/>
    <w:tmpl w:val="46F0ECE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19E8163E"/>
    <w:multiLevelType w:val="hybridMultilevel"/>
    <w:tmpl w:val="D89C80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1EF85475"/>
    <w:multiLevelType w:val="hybridMultilevel"/>
    <w:tmpl w:val="23D0359A"/>
    <w:lvl w:ilvl="0" w:tplc="0EA07C68">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nsid w:val="21F446EE"/>
    <w:multiLevelType w:val="hybridMultilevel"/>
    <w:tmpl w:val="A2A054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448868B8"/>
    <w:multiLevelType w:val="hybridMultilevel"/>
    <w:tmpl w:val="53A448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4724751A"/>
    <w:multiLevelType w:val="hybridMultilevel"/>
    <w:tmpl w:val="8D80D1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4D20115A"/>
    <w:multiLevelType w:val="hybridMultilevel"/>
    <w:tmpl w:val="B23E91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4DD065A2"/>
    <w:multiLevelType w:val="hybridMultilevel"/>
    <w:tmpl w:val="8E9C8F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50242F5E"/>
    <w:multiLevelType w:val="hybridMultilevel"/>
    <w:tmpl w:val="F01624D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50773467"/>
    <w:multiLevelType w:val="hybridMultilevel"/>
    <w:tmpl w:val="482635E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53354F5F"/>
    <w:multiLevelType w:val="hybridMultilevel"/>
    <w:tmpl w:val="65B8C874"/>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7">
    <w:nsid w:val="5A2D3008"/>
    <w:multiLevelType w:val="hybridMultilevel"/>
    <w:tmpl w:val="F120EBB8"/>
    <w:lvl w:ilvl="0" w:tplc="08130011">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614265DA"/>
    <w:multiLevelType w:val="hybridMultilevel"/>
    <w:tmpl w:val="EE02655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6CC50321"/>
    <w:multiLevelType w:val="hybridMultilevel"/>
    <w:tmpl w:val="65D2BDD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6D065FFF"/>
    <w:multiLevelType w:val="hybridMultilevel"/>
    <w:tmpl w:val="F5763C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7114646B"/>
    <w:multiLevelType w:val="hybridMultilevel"/>
    <w:tmpl w:val="59A2126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73927D44"/>
    <w:multiLevelType w:val="hybridMultilevel"/>
    <w:tmpl w:val="60F89868"/>
    <w:lvl w:ilvl="0" w:tplc="0813000F">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start w:val="1"/>
      <w:numFmt w:val="lowerRoman"/>
      <w:lvlText w:val="%3."/>
      <w:lvlJc w:val="right"/>
      <w:pPr>
        <w:ind w:left="1800" w:hanging="180"/>
      </w:pPr>
    </w:lvl>
    <w:lvl w:ilvl="3" w:tplc="0813000F">
      <w:start w:val="1"/>
      <w:numFmt w:val="decimal"/>
      <w:lvlText w:val="%4."/>
      <w:lvlJc w:val="left"/>
      <w:pPr>
        <w:ind w:left="2520" w:hanging="360"/>
      </w:pPr>
    </w:lvl>
    <w:lvl w:ilvl="4" w:tplc="08130019">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3">
    <w:nsid w:val="75BA3BE1"/>
    <w:multiLevelType w:val="hybridMultilevel"/>
    <w:tmpl w:val="F7BA42C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77CF0669"/>
    <w:multiLevelType w:val="hybridMultilevel"/>
    <w:tmpl w:val="1B9EFBA0"/>
    <w:lvl w:ilvl="0" w:tplc="879E4ADA">
      <w:start w:val="5"/>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nsid w:val="7BF83742"/>
    <w:multiLevelType w:val="hybridMultilevel"/>
    <w:tmpl w:val="3E34C9B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2"/>
  </w:num>
  <w:num w:numId="2">
    <w:abstractNumId w:val="10"/>
  </w:num>
  <w:num w:numId="3">
    <w:abstractNumId w:val="24"/>
  </w:num>
  <w:num w:numId="4">
    <w:abstractNumId w:val="14"/>
  </w:num>
  <w:num w:numId="5">
    <w:abstractNumId w:val="9"/>
  </w:num>
  <w:num w:numId="6">
    <w:abstractNumId w:val="25"/>
  </w:num>
  <w:num w:numId="7">
    <w:abstractNumId w:val="1"/>
  </w:num>
  <w:num w:numId="8">
    <w:abstractNumId w:val="15"/>
  </w:num>
  <w:num w:numId="9">
    <w:abstractNumId w:val="21"/>
  </w:num>
  <w:num w:numId="10">
    <w:abstractNumId w:val="20"/>
  </w:num>
  <w:num w:numId="11">
    <w:abstractNumId w:val="13"/>
  </w:num>
  <w:num w:numId="12">
    <w:abstractNumId w:val="12"/>
  </w:num>
  <w:num w:numId="13">
    <w:abstractNumId w:val="4"/>
  </w:num>
  <w:num w:numId="14">
    <w:abstractNumId w:val="0"/>
  </w:num>
  <w:num w:numId="15">
    <w:abstractNumId w:val="8"/>
  </w:num>
  <w:num w:numId="16">
    <w:abstractNumId w:val="5"/>
  </w:num>
  <w:num w:numId="17">
    <w:abstractNumId w:val="17"/>
  </w:num>
  <w:num w:numId="18">
    <w:abstractNumId w:val="11"/>
  </w:num>
  <w:num w:numId="19">
    <w:abstractNumId w:val="19"/>
  </w:num>
  <w:num w:numId="20">
    <w:abstractNumId w:val="3"/>
  </w:num>
  <w:num w:numId="21">
    <w:abstractNumId w:val="7"/>
  </w:num>
  <w:num w:numId="22">
    <w:abstractNumId w:val="16"/>
  </w:num>
  <w:num w:numId="23">
    <w:abstractNumId w:val="23"/>
  </w:num>
  <w:num w:numId="24">
    <w:abstractNumId w:val="6"/>
  </w:num>
  <w:num w:numId="25">
    <w:abstractNumId w:val="2"/>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72D"/>
    <w:rsid w:val="00095E51"/>
    <w:rsid w:val="000A222F"/>
    <w:rsid w:val="00107E2F"/>
    <w:rsid w:val="00133387"/>
    <w:rsid w:val="001A772C"/>
    <w:rsid w:val="00252552"/>
    <w:rsid w:val="002532E1"/>
    <w:rsid w:val="002822A5"/>
    <w:rsid w:val="00287284"/>
    <w:rsid w:val="00291071"/>
    <w:rsid w:val="002A2A74"/>
    <w:rsid w:val="00311224"/>
    <w:rsid w:val="003C1347"/>
    <w:rsid w:val="004245F3"/>
    <w:rsid w:val="004460ED"/>
    <w:rsid w:val="004D4BEE"/>
    <w:rsid w:val="005000D1"/>
    <w:rsid w:val="00570F27"/>
    <w:rsid w:val="00694327"/>
    <w:rsid w:val="00716CB4"/>
    <w:rsid w:val="00880228"/>
    <w:rsid w:val="009630BD"/>
    <w:rsid w:val="009F44E4"/>
    <w:rsid w:val="00A02D00"/>
    <w:rsid w:val="00A2572D"/>
    <w:rsid w:val="00A70AAA"/>
    <w:rsid w:val="00AF3139"/>
    <w:rsid w:val="00B0398B"/>
    <w:rsid w:val="00B72DC8"/>
    <w:rsid w:val="00B96EAD"/>
    <w:rsid w:val="00CF5509"/>
    <w:rsid w:val="00D31F13"/>
    <w:rsid w:val="00D83466"/>
    <w:rsid w:val="00E413E0"/>
    <w:rsid w:val="00E755AE"/>
    <w:rsid w:val="00EA00B5"/>
    <w:rsid w:val="00F32549"/>
    <w:rsid w:val="00F35DBA"/>
    <w:rsid w:val="00F90EA7"/>
    <w:rsid w:val="00FE029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F325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E755A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2572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72D"/>
    <w:rPr>
      <w:rFonts w:ascii="Tahoma" w:hAnsi="Tahoma" w:cs="Tahoma"/>
      <w:sz w:val="16"/>
      <w:szCs w:val="16"/>
    </w:rPr>
  </w:style>
  <w:style w:type="paragraph" w:styleId="Lijstalinea">
    <w:name w:val="List Paragraph"/>
    <w:basedOn w:val="Standaard"/>
    <w:uiPriority w:val="34"/>
    <w:qFormat/>
    <w:rsid w:val="00F32549"/>
    <w:pPr>
      <w:ind w:left="720"/>
      <w:contextualSpacing/>
    </w:pPr>
  </w:style>
  <w:style w:type="paragraph" w:styleId="Voetnoottekst">
    <w:name w:val="footnote text"/>
    <w:basedOn w:val="Standaard"/>
    <w:link w:val="VoetnoottekstChar"/>
    <w:uiPriority w:val="99"/>
    <w:unhideWhenUsed/>
    <w:rsid w:val="00F32549"/>
    <w:pPr>
      <w:spacing w:after="0" w:line="240" w:lineRule="auto"/>
    </w:pPr>
    <w:rPr>
      <w:sz w:val="20"/>
      <w:szCs w:val="20"/>
    </w:rPr>
  </w:style>
  <w:style w:type="character" w:customStyle="1" w:styleId="VoetnoottekstChar">
    <w:name w:val="Voetnoottekst Char"/>
    <w:basedOn w:val="Standaardalinea-lettertype"/>
    <w:link w:val="Voetnoottekst"/>
    <w:uiPriority w:val="99"/>
    <w:rsid w:val="00F32549"/>
    <w:rPr>
      <w:sz w:val="20"/>
      <w:szCs w:val="20"/>
    </w:rPr>
  </w:style>
  <w:style w:type="character" w:styleId="Voetnootmarkering">
    <w:name w:val="footnote reference"/>
    <w:basedOn w:val="Standaardalinea-lettertype"/>
    <w:uiPriority w:val="99"/>
    <w:semiHidden/>
    <w:unhideWhenUsed/>
    <w:rsid w:val="00F32549"/>
    <w:rPr>
      <w:vertAlign w:val="superscript"/>
    </w:rPr>
  </w:style>
  <w:style w:type="character" w:customStyle="1" w:styleId="Kop1Char">
    <w:name w:val="Kop 1 Char"/>
    <w:basedOn w:val="Standaardalinea-lettertype"/>
    <w:link w:val="Kop1"/>
    <w:uiPriority w:val="9"/>
    <w:rsid w:val="00F32549"/>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F32549"/>
    <w:pPr>
      <w:outlineLvl w:val="9"/>
    </w:pPr>
    <w:rPr>
      <w:lang w:eastAsia="nl-BE"/>
    </w:rPr>
  </w:style>
  <w:style w:type="paragraph" w:styleId="Inhopg1">
    <w:name w:val="toc 1"/>
    <w:basedOn w:val="Standaard"/>
    <w:next w:val="Standaard"/>
    <w:autoRedefine/>
    <w:uiPriority w:val="39"/>
    <w:unhideWhenUsed/>
    <w:rsid w:val="00F32549"/>
    <w:pPr>
      <w:spacing w:after="100"/>
    </w:pPr>
  </w:style>
  <w:style w:type="character" w:styleId="Hyperlink">
    <w:name w:val="Hyperlink"/>
    <w:basedOn w:val="Standaardalinea-lettertype"/>
    <w:uiPriority w:val="99"/>
    <w:unhideWhenUsed/>
    <w:rsid w:val="00F32549"/>
    <w:rPr>
      <w:color w:val="0000FF" w:themeColor="hyperlink"/>
      <w:u w:val="single"/>
    </w:rPr>
  </w:style>
  <w:style w:type="paragraph" w:styleId="Bijschrift">
    <w:name w:val="caption"/>
    <w:basedOn w:val="Standaard"/>
    <w:next w:val="Standaard"/>
    <w:uiPriority w:val="35"/>
    <w:unhideWhenUsed/>
    <w:qFormat/>
    <w:rsid w:val="00D31F13"/>
    <w:pPr>
      <w:spacing w:line="240" w:lineRule="auto"/>
    </w:pPr>
    <w:rPr>
      <w:b/>
      <w:bCs/>
      <w:color w:val="4F81BD" w:themeColor="accent1"/>
      <w:sz w:val="18"/>
      <w:szCs w:val="18"/>
    </w:rPr>
  </w:style>
  <w:style w:type="paragraph" w:styleId="Koptekst">
    <w:name w:val="header"/>
    <w:basedOn w:val="Standaard"/>
    <w:link w:val="KoptekstChar"/>
    <w:uiPriority w:val="99"/>
    <w:unhideWhenUsed/>
    <w:rsid w:val="00AF313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F3139"/>
  </w:style>
  <w:style w:type="paragraph" w:styleId="Voettekst">
    <w:name w:val="footer"/>
    <w:basedOn w:val="Standaard"/>
    <w:link w:val="VoettekstChar"/>
    <w:uiPriority w:val="99"/>
    <w:unhideWhenUsed/>
    <w:rsid w:val="00AF313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F3139"/>
  </w:style>
  <w:style w:type="character" w:customStyle="1" w:styleId="Kop2Char">
    <w:name w:val="Kop 2 Char"/>
    <w:basedOn w:val="Standaardalinea-lettertype"/>
    <w:link w:val="Kop2"/>
    <w:uiPriority w:val="9"/>
    <w:rsid w:val="00E755AE"/>
    <w:rPr>
      <w:rFonts w:asciiTheme="majorHAnsi" w:eastAsiaTheme="majorEastAsia" w:hAnsiTheme="majorHAnsi" w:cstheme="majorBidi"/>
      <w:b/>
      <w:bCs/>
      <w:color w:val="4F81BD" w:themeColor="accent1"/>
      <w:sz w:val="26"/>
      <w:szCs w:val="26"/>
    </w:rPr>
  </w:style>
  <w:style w:type="paragraph" w:styleId="Inhopg2">
    <w:name w:val="toc 2"/>
    <w:basedOn w:val="Standaard"/>
    <w:next w:val="Standaard"/>
    <w:autoRedefine/>
    <w:uiPriority w:val="39"/>
    <w:unhideWhenUsed/>
    <w:rsid w:val="004460ED"/>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F325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E755A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2572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72D"/>
    <w:rPr>
      <w:rFonts w:ascii="Tahoma" w:hAnsi="Tahoma" w:cs="Tahoma"/>
      <w:sz w:val="16"/>
      <w:szCs w:val="16"/>
    </w:rPr>
  </w:style>
  <w:style w:type="paragraph" w:styleId="Lijstalinea">
    <w:name w:val="List Paragraph"/>
    <w:basedOn w:val="Standaard"/>
    <w:uiPriority w:val="34"/>
    <w:qFormat/>
    <w:rsid w:val="00F32549"/>
    <w:pPr>
      <w:ind w:left="720"/>
      <w:contextualSpacing/>
    </w:pPr>
  </w:style>
  <w:style w:type="paragraph" w:styleId="Voetnoottekst">
    <w:name w:val="footnote text"/>
    <w:basedOn w:val="Standaard"/>
    <w:link w:val="VoetnoottekstChar"/>
    <w:uiPriority w:val="99"/>
    <w:unhideWhenUsed/>
    <w:rsid w:val="00F32549"/>
    <w:pPr>
      <w:spacing w:after="0" w:line="240" w:lineRule="auto"/>
    </w:pPr>
    <w:rPr>
      <w:sz w:val="20"/>
      <w:szCs w:val="20"/>
    </w:rPr>
  </w:style>
  <w:style w:type="character" w:customStyle="1" w:styleId="VoetnoottekstChar">
    <w:name w:val="Voetnoottekst Char"/>
    <w:basedOn w:val="Standaardalinea-lettertype"/>
    <w:link w:val="Voetnoottekst"/>
    <w:uiPriority w:val="99"/>
    <w:rsid w:val="00F32549"/>
    <w:rPr>
      <w:sz w:val="20"/>
      <w:szCs w:val="20"/>
    </w:rPr>
  </w:style>
  <w:style w:type="character" w:styleId="Voetnootmarkering">
    <w:name w:val="footnote reference"/>
    <w:basedOn w:val="Standaardalinea-lettertype"/>
    <w:uiPriority w:val="99"/>
    <w:semiHidden/>
    <w:unhideWhenUsed/>
    <w:rsid w:val="00F32549"/>
    <w:rPr>
      <w:vertAlign w:val="superscript"/>
    </w:rPr>
  </w:style>
  <w:style w:type="character" w:customStyle="1" w:styleId="Kop1Char">
    <w:name w:val="Kop 1 Char"/>
    <w:basedOn w:val="Standaardalinea-lettertype"/>
    <w:link w:val="Kop1"/>
    <w:uiPriority w:val="9"/>
    <w:rsid w:val="00F32549"/>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F32549"/>
    <w:pPr>
      <w:outlineLvl w:val="9"/>
    </w:pPr>
    <w:rPr>
      <w:lang w:eastAsia="nl-BE"/>
    </w:rPr>
  </w:style>
  <w:style w:type="paragraph" w:styleId="Inhopg1">
    <w:name w:val="toc 1"/>
    <w:basedOn w:val="Standaard"/>
    <w:next w:val="Standaard"/>
    <w:autoRedefine/>
    <w:uiPriority w:val="39"/>
    <w:unhideWhenUsed/>
    <w:rsid w:val="00F32549"/>
    <w:pPr>
      <w:spacing w:after="100"/>
    </w:pPr>
  </w:style>
  <w:style w:type="character" w:styleId="Hyperlink">
    <w:name w:val="Hyperlink"/>
    <w:basedOn w:val="Standaardalinea-lettertype"/>
    <w:uiPriority w:val="99"/>
    <w:unhideWhenUsed/>
    <w:rsid w:val="00F32549"/>
    <w:rPr>
      <w:color w:val="0000FF" w:themeColor="hyperlink"/>
      <w:u w:val="single"/>
    </w:rPr>
  </w:style>
  <w:style w:type="paragraph" w:styleId="Bijschrift">
    <w:name w:val="caption"/>
    <w:basedOn w:val="Standaard"/>
    <w:next w:val="Standaard"/>
    <w:uiPriority w:val="35"/>
    <w:unhideWhenUsed/>
    <w:qFormat/>
    <w:rsid w:val="00D31F13"/>
    <w:pPr>
      <w:spacing w:line="240" w:lineRule="auto"/>
    </w:pPr>
    <w:rPr>
      <w:b/>
      <w:bCs/>
      <w:color w:val="4F81BD" w:themeColor="accent1"/>
      <w:sz w:val="18"/>
      <w:szCs w:val="18"/>
    </w:rPr>
  </w:style>
  <w:style w:type="paragraph" w:styleId="Koptekst">
    <w:name w:val="header"/>
    <w:basedOn w:val="Standaard"/>
    <w:link w:val="KoptekstChar"/>
    <w:uiPriority w:val="99"/>
    <w:unhideWhenUsed/>
    <w:rsid w:val="00AF313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F3139"/>
  </w:style>
  <w:style w:type="paragraph" w:styleId="Voettekst">
    <w:name w:val="footer"/>
    <w:basedOn w:val="Standaard"/>
    <w:link w:val="VoettekstChar"/>
    <w:uiPriority w:val="99"/>
    <w:unhideWhenUsed/>
    <w:rsid w:val="00AF313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F3139"/>
  </w:style>
  <w:style w:type="character" w:customStyle="1" w:styleId="Kop2Char">
    <w:name w:val="Kop 2 Char"/>
    <w:basedOn w:val="Standaardalinea-lettertype"/>
    <w:link w:val="Kop2"/>
    <w:uiPriority w:val="9"/>
    <w:rsid w:val="00E755AE"/>
    <w:rPr>
      <w:rFonts w:asciiTheme="majorHAnsi" w:eastAsiaTheme="majorEastAsia" w:hAnsiTheme="majorHAnsi" w:cstheme="majorBidi"/>
      <w:b/>
      <w:bCs/>
      <w:color w:val="4F81BD" w:themeColor="accent1"/>
      <w:sz w:val="26"/>
      <w:szCs w:val="26"/>
    </w:rPr>
  </w:style>
  <w:style w:type="paragraph" w:styleId="Inhopg2">
    <w:name w:val="toc 2"/>
    <w:basedOn w:val="Standaard"/>
    <w:next w:val="Standaard"/>
    <w:autoRedefine/>
    <w:uiPriority w:val="39"/>
    <w:unhideWhenUsed/>
    <w:rsid w:val="004460E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848980">
      <w:bodyDiv w:val="1"/>
      <w:marLeft w:val="0"/>
      <w:marRight w:val="0"/>
      <w:marTop w:val="0"/>
      <w:marBottom w:val="0"/>
      <w:divBdr>
        <w:top w:val="none" w:sz="0" w:space="0" w:color="auto"/>
        <w:left w:val="none" w:sz="0" w:space="0" w:color="auto"/>
        <w:bottom w:val="none" w:sz="0" w:space="0" w:color="auto"/>
        <w:right w:val="none" w:sz="0" w:space="0" w:color="auto"/>
      </w:divBdr>
    </w:div>
    <w:div w:id="492725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A7800-3269-43D7-9FA8-79625E8FB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24</Pages>
  <Words>7895</Words>
  <Characters>43427</Characters>
  <Application>Microsoft Office Word</Application>
  <DocSecurity>0</DocSecurity>
  <Lines>361</Lines>
  <Paragraphs>102</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51220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Wauters, Benedict</dc:creator>
  <cp:lastModifiedBy>Wauters, Benedict</cp:lastModifiedBy>
  <cp:revision>17</cp:revision>
  <cp:lastPrinted>2016-02-22T12:59:00Z</cp:lastPrinted>
  <dcterms:created xsi:type="dcterms:W3CDTF">2016-02-22T10:36:00Z</dcterms:created>
  <dcterms:modified xsi:type="dcterms:W3CDTF">2016-02-22T14:47:00Z</dcterms:modified>
</cp:coreProperties>
</file>